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C3" w:rsidRDefault="001B5A25">
      <w:pPr>
        <w:jc w:val="center"/>
        <w:rPr>
          <w:rFonts w:eastAsia="Calibri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eastAsia="Calibri"/>
          <w:b/>
          <w:sz w:val="24"/>
          <w:szCs w:val="24"/>
        </w:rPr>
        <w:t xml:space="preserve">Część  A/ </w:t>
      </w:r>
      <w:r>
        <w:rPr>
          <w:rFonts w:eastAsia="Calibri"/>
          <w:b/>
          <w:sz w:val="24"/>
          <w:szCs w:val="24"/>
          <w:lang w:val="uk-UA"/>
        </w:rPr>
        <w:t>Частина</w:t>
      </w:r>
      <w:r>
        <w:rPr>
          <w:rFonts w:eastAsia="Calibri"/>
          <w:b/>
          <w:sz w:val="24"/>
          <w:szCs w:val="24"/>
          <w:lang w:val="ru-RU"/>
        </w:rPr>
        <w:t xml:space="preserve">  </w:t>
      </w:r>
      <w:r>
        <w:rPr>
          <w:rFonts w:eastAsia="Calibri"/>
          <w:b/>
          <w:sz w:val="24"/>
          <w:szCs w:val="24"/>
        </w:rPr>
        <w:t>A</w:t>
      </w:r>
    </w:p>
    <w:p w:rsidR="00430DC3" w:rsidRDefault="001B5A25">
      <w:pPr>
        <w:rPr>
          <w:rFonts w:eastAsia="Calibri"/>
        </w:rPr>
      </w:pPr>
      <w:r>
        <w:rPr>
          <w:rFonts w:eastAsia="Calibri"/>
        </w:rPr>
        <w:t xml:space="preserve">……………………………………………………………                       </w:t>
      </w:r>
    </w:p>
    <w:p w:rsidR="00430DC3" w:rsidRDefault="001B5A25">
      <w:pPr>
        <w:rPr>
          <w:rFonts w:eastAsia="Calibri"/>
        </w:rPr>
      </w:pPr>
      <w:r>
        <w:rPr>
          <w:rFonts w:eastAsia="Calibri"/>
          <w:sz w:val="20"/>
          <w:szCs w:val="20"/>
        </w:rPr>
        <w:t xml:space="preserve">Pieczęć OPS/ </w:t>
      </w:r>
      <w:r>
        <w:rPr>
          <w:rFonts w:eastAsia="Calibri"/>
          <w:sz w:val="20"/>
          <w:szCs w:val="20"/>
          <w:lang w:val="uk-UA"/>
        </w:rPr>
        <w:t>Печать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</w:rPr>
        <w:t>OPS</w:t>
      </w:r>
      <w:r>
        <w:rPr>
          <w:rFonts w:eastAsia="Calibri"/>
        </w:rPr>
        <w:t xml:space="preserve">                                                    </w:t>
      </w:r>
      <w:r>
        <w:rPr>
          <w:rFonts w:eastAsia="Calibri"/>
        </w:rPr>
        <w:tab/>
      </w:r>
    </w:p>
    <w:p w:rsidR="00430DC3" w:rsidRDefault="001B5A25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Załącznik nr 5.Skierowanie  do otrzymania pomocy żywnościowej </w:t>
      </w:r>
      <w:r>
        <w:rPr>
          <w:rFonts w:eastAsia="Calibri"/>
          <w:b/>
          <w:bCs/>
          <w:sz w:val="24"/>
          <w:szCs w:val="24"/>
        </w:rPr>
        <w:br/>
        <w:t>w ramach Programu</w:t>
      </w:r>
      <w:r>
        <w:t xml:space="preserve"> </w:t>
      </w:r>
      <w:r>
        <w:rPr>
          <w:rFonts w:eastAsia="Calibri"/>
          <w:b/>
          <w:bCs/>
          <w:sz w:val="24"/>
          <w:szCs w:val="24"/>
        </w:rPr>
        <w:t>Fundusze Europejskie na Pomoc</w:t>
      </w:r>
      <w:r>
        <w:rPr>
          <w:rFonts w:eastAsia="Calibri"/>
          <w:b/>
          <w:bCs/>
          <w:sz w:val="24"/>
          <w:szCs w:val="24"/>
        </w:rPr>
        <w:t xml:space="preserve"> Żywnościową 2021-2027 – Podprogram 2023</w:t>
      </w:r>
    </w:p>
    <w:p w:rsidR="00430DC3" w:rsidRDefault="001B5A25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>
        <w:rPr>
          <w:rFonts w:eastAsia="Calibri"/>
          <w:b/>
          <w:bCs/>
          <w:sz w:val="24"/>
          <w:szCs w:val="24"/>
          <w:lang w:val="ru-RU"/>
        </w:rPr>
        <w:t xml:space="preserve"> </w:t>
      </w:r>
      <w:r>
        <w:rPr>
          <w:rFonts w:eastAsia="Calibri"/>
          <w:b/>
          <w:bCs/>
          <w:sz w:val="24"/>
          <w:szCs w:val="24"/>
          <w:lang w:val="ru-RU"/>
        </w:rPr>
        <w:br/>
      </w:r>
      <w:r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Європейська програма продовольчої допомоги 2021-2027 – підпрограма 2023</w:t>
      </w:r>
    </w:p>
    <w:p w:rsidR="00430DC3" w:rsidRDefault="001B5A25">
      <w:pPr>
        <w:spacing w:line="240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Nr skierowania/ </w:t>
      </w:r>
      <w:r>
        <w:rPr>
          <w:rFonts w:eastAsia="Calibri"/>
          <w:b/>
          <w:bCs/>
          <w:sz w:val="24"/>
          <w:szCs w:val="24"/>
          <w:lang w:val="uk-UA"/>
        </w:rPr>
        <w:t>№</w:t>
      </w:r>
      <w:r>
        <w:rPr>
          <w:rFonts w:eastAsia="Calibri"/>
          <w:b/>
          <w:bCs/>
          <w:sz w:val="24"/>
          <w:szCs w:val="24"/>
          <w:lang w:val="ru-RU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 …………</w:t>
      </w:r>
    </w:p>
    <w:p w:rsidR="00430DC3" w:rsidRDefault="00430DC3">
      <w:pPr>
        <w:spacing w:line="240" w:lineRule="auto"/>
        <w:rPr>
          <w:rFonts w:eastAsia="Calibri"/>
          <w:b/>
          <w:bCs/>
          <w:sz w:val="24"/>
          <w:szCs w:val="24"/>
        </w:rPr>
      </w:pPr>
    </w:p>
    <w:p w:rsidR="00430DC3" w:rsidRDefault="001B5A25"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1. Imię i nazwisko/ </w:t>
      </w:r>
      <w:r>
        <w:rPr>
          <w:rFonts w:eastAsia="Calibri"/>
          <w:lang w:val="uk-UA"/>
        </w:rPr>
        <w:t>Ім’я та пріз</w:t>
      </w:r>
      <w:r>
        <w:rPr>
          <w:rFonts w:eastAsia="Calibri"/>
          <w:lang w:val="uk-UA"/>
        </w:rPr>
        <w:t>вище</w:t>
      </w:r>
      <w:r>
        <w:rPr>
          <w:rFonts w:eastAsia="Calibri"/>
        </w:rPr>
        <w:t xml:space="preserve"> ………………………………………………………………………………</w:t>
      </w:r>
    </w:p>
    <w:p w:rsidR="00430DC3" w:rsidRDefault="001B5A25">
      <w:pPr>
        <w:rPr>
          <w:rFonts w:eastAsia="Calibri"/>
        </w:rPr>
      </w:pPr>
      <w:r>
        <w:rPr>
          <w:rFonts w:eastAsia="Calibri"/>
        </w:rPr>
        <w:t xml:space="preserve">2. informacja o osobie/rodzinie/ </w:t>
      </w:r>
      <w:r>
        <w:rPr>
          <w:rFonts w:eastAsia="Calibri"/>
          <w:lang w:val="ru-RU"/>
        </w:rPr>
        <w:t xml:space="preserve">Інформація про особу/родину  </w:t>
      </w:r>
    </w:p>
    <w:p w:rsidR="00430DC3" w:rsidRDefault="001B5A25">
      <w:pPr>
        <w:rPr>
          <w:rFonts w:eastAsia="Calibri"/>
          <w:b/>
          <w:bCs/>
          <w:i/>
          <w:iCs/>
          <w:u w:val="single"/>
        </w:rPr>
      </w:pPr>
      <w:r>
        <w:rPr>
          <w:rFonts w:eastAsia="Calibri"/>
          <w:b/>
          <w:bCs/>
          <w:i/>
          <w:iCs/>
          <w:u w:val="single"/>
        </w:rPr>
        <w:t xml:space="preserve">W pkt a, b, c  zaznaczyć właściwe/ </w:t>
      </w:r>
      <w:r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>
        <w:rPr>
          <w:rFonts w:eastAsia="Calibri"/>
          <w:b/>
          <w:bCs/>
          <w:i/>
          <w:iCs/>
          <w:u w:val="single"/>
        </w:rPr>
        <w:t>a</w:t>
      </w:r>
      <w:r>
        <w:rPr>
          <w:rFonts w:eastAsia="Calibri"/>
          <w:b/>
          <w:bCs/>
          <w:i/>
          <w:iCs/>
          <w:u w:val="single"/>
          <w:lang w:val="ru-RU"/>
        </w:rPr>
        <w:t>,</w:t>
      </w:r>
      <w:r>
        <w:rPr>
          <w:rFonts w:eastAsia="Calibri"/>
          <w:b/>
          <w:bCs/>
          <w:i/>
          <w:iCs/>
          <w:u w:val="single"/>
        </w:rPr>
        <w:t>b</w:t>
      </w:r>
      <w:r>
        <w:rPr>
          <w:rFonts w:eastAsia="Calibri"/>
          <w:b/>
          <w:bCs/>
          <w:i/>
          <w:iCs/>
          <w:u w:val="single"/>
          <w:lang w:val="ru-RU"/>
        </w:rPr>
        <w:t>,</w:t>
      </w:r>
      <w:r>
        <w:rPr>
          <w:rFonts w:eastAsia="Calibri"/>
          <w:b/>
          <w:bCs/>
          <w:i/>
          <w:iCs/>
          <w:u w:val="single"/>
        </w:rPr>
        <w:t>c</w:t>
      </w:r>
    </w:p>
    <w:p w:rsidR="00430DC3" w:rsidRDefault="001B5A25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a/ status osoby/ </w:t>
      </w:r>
      <w:r>
        <w:rPr>
          <w:rFonts w:eastAsia="Calibri"/>
          <w:b/>
          <w:bCs/>
          <w:lang w:val="ru-RU"/>
        </w:rPr>
        <w:t>статус особи</w:t>
      </w:r>
      <w:r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:rsidR="00430DC3" w:rsidRDefault="001B5A25">
      <w:pPr>
        <w:ind w:firstLine="284"/>
        <w:rPr>
          <w:rFonts w:eastAsia="Calibri"/>
        </w:rPr>
      </w:pPr>
      <w:r>
        <w:rPr>
          <w:rFonts w:eastAsia="Calibri"/>
        </w:rPr>
        <w:t xml:space="preserve">1) osoba samotnie gospodarująca/ </w:t>
      </w:r>
      <w:r>
        <w:rPr>
          <w:rFonts w:eastAsia="Calibri"/>
          <w:lang w:val="ru-RU"/>
        </w:rPr>
        <w:t>самотня особа</w:t>
      </w:r>
      <w:r>
        <w:rPr>
          <w:rFonts w:eastAsia="Calibri"/>
        </w:rPr>
        <w:t xml:space="preserve">            2) osoba w rodzinie/ </w:t>
      </w:r>
      <w:r>
        <w:rPr>
          <w:rFonts w:eastAsia="Calibri"/>
          <w:lang w:val="ru-RU"/>
        </w:rPr>
        <w:t>особа з родиною</w:t>
      </w:r>
      <w:r>
        <w:rPr>
          <w:rFonts w:eastAsia="Calibri"/>
        </w:rPr>
        <w:t xml:space="preserve">      </w:t>
      </w:r>
    </w:p>
    <w:p w:rsidR="00430DC3" w:rsidRDefault="001B5A25">
      <w:pPr>
        <w:rPr>
          <w:rFonts w:eastAsia="Calibri"/>
        </w:rPr>
      </w:pPr>
      <w:r>
        <w:rPr>
          <w:rFonts w:eastAsia="Calibri"/>
          <w:b/>
          <w:bCs/>
        </w:rPr>
        <w:t>b/ dochód osoby/rodziny</w:t>
      </w:r>
      <w:r>
        <w:rPr>
          <w:rFonts w:eastAsia="Calibri"/>
        </w:rPr>
        <w:t xml:space="preserve"> w odniesieniu do kryter</w:t>
      </w:r>
      <w:r>
        <w:rPr>
          <w:rFonts w:eastAsia="Calibri"/>
        </w:rPr>
        <w:t xml:space="preserve">ium dochodowego określonego na podstawie art. 8 ustawy z dnia 12 marca 2004 roku o pomocy społecznej </w:t>
      </w:r>
      <w:r>
        <w:rPr>
          <w:rStyle w:val="Zakotwiczenieprzypisudolnego"/>
          <w:rFonts w:eastAsia="Calibri"/>
        </w:rPr>
        <w:footnoteReference w:id="1"/>
      </w:r>
      <w:r>
        <w:rPr>
          <w:rFonts w:eastAsia="Calibri"/>
        </w:rPr>
        <w:t xml:space="preserve">/ </w:t>
      </w:r>
      <w:r>
        <w:rPr>
          <w:rFonts w:eastAsia="Calibri"/>
          <w:b/>
          <w:bCs/>
          <w:lang w:val="ru-RU"/>
        </w:rPr>
        <w:t xml:space="preserve">дохід особи/родини  </w:t>
      </w:r>
      <w:r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>
        <w:rPr>
          <w:rStyle w:val="FootnoteCharacters"/>
          <w:rFonts w:eastAsia="Calibri"/>
        </w:rPr>
        <w:t>1</w:t>
      </w:r>
    </w:p>
    <w:p w:rsidR="00430DC3" w:rsidRDefault="001B5A25">
      <w:pPr>
        <w:ind w:firstLine="284"/>
        <w:rPr>
          <w:rFonts w:eastAsia="Calibri"/>
        </w:rPr>
      </w:pPr>
      <w:r>
        <w:rPr>
          <w:rFonts w:eastAsia="Calibri"/>
        </w:rPr>
        <w:t xml:space="preserve"> 1) do 100</w:t>
      </w:r>
      <w:r>
        <w:rPr>
          <w:rFonts w:eastAsia="Calibri"/>
        </w:rPr>
        <w:t xml:space="preserve">%/ </w:t>
      </w:r>
      <w:r>
        <w:rPr>
          <w:lang w:val="uk-UA"/>
        </w:rPr>
        <w:t>до</w:t>
      </w:r>
      <w:r>
        <w:rPr>
          <w:lang w:val="ru-RU"/>
        </w:rPr>
        <w:t xml:space="preserve"> 100%</w:t>
      </w:r>
      <w:r>
        <w:rPr>
          <w:rFonts w:eastAsia="Calibri"/>
        </w:rPr>
        <w:t xml:space="preserve">                      2)  100% -265%                </w:t>
      </w:r>
    </w:p>
    <w:p w:rsidR="00430DC3" w:rsidRDefault="001B5A25">
      <w:pPr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9525" distL="0" distR="635" simplePos="0" relativeHeight="31" behindDoc="0" locked="0" layoutInCell="0" allowOverlap="1" wp14:anchorId="35BFF6B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6985" t="6985" r="6350" b="6350"/>
                <wp:wrapNone/>
                <wp:docPr id="1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10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AutoShape 31" path="m0,0l1,0l1,1l0,1xe" stroked="t" o:allowincell="f" style="position:absolute;margin-left:22.15pt;margin-top:20.3pt;width:22.4pt;height:14.2pt;mso-wrap-style:none;v-text-anchor:middle" wp14:anchorId="35BFF6B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b/>
          <w:bCs/>
        </w:rPr>
        <w:t>c/ powody  udzielania pomocy</w:t>
      </w:r>
      <w:bookmarkStart w:id="1" w:name="_Ref442869377"/>
      <w:r>
        <w:rPr>
          <w:rStyle w:val="Zakotwiczenieprzypisudolnego"/>
          <w:rFonts w:eastAsia="Calibri"/>
          <w:b/>
        </w:rPr>
        <w:footnoteReference w:id="2"/>
      </w:r>
      <w:bookmarkEnd w:id="1"/>
      <w:r>
        <w:rPr>
          <w:rFonts w:eastAsia="Calibri"/>
          <w:b/>
          <w:bCs/>
        </w:rPr>
        <w:t xml:space="preserve">/ </w:t>
      </w:r>
      <w:r>
        <w:rPr>
          <w:rFonts w:eastAsia="Calibri"/>
          <w:b/>
          <w:sz w:val="20"/>
          <w:szCs w:val="20"/>
          <w:lang w:val="uk-UA" w:eastAsia="uk-UA"/>
        </w:rPr>
        <w:t xml:space="preserve">привід для надання допомоги </w:t>
      </w:r>
      <w:r>
        <w:rPr>
          <w:rFonts w:eastAsia="Calibri"/>
          <w:b/>
          <w:vertAlign w:val="superscript"/>
        </w:rPr>
        <w:t>2</w:t>
      </w:r>
      <w:r>
        <w:rPr>
          <w:rFonts w:eastAsia="Calibri"/>
          <w:b/>
        </w:rPr>
        <w:t>:</w:t>
      </w:r>
      <w:r>
        <w:rPr>
          <w:rFonts w:eastAsia="Calibri"/>
        </w:rPr>
        <w:t xml:space="preserve">  </w:t>
      </w:r>
    </w:p>
    <w:p w:rsidR="00430DC3" w:rsidRDefault="001B5A25">
      <w:pPr>
        <w:spacing w:line="240" w:lineRule="auto"/>
        <w:rPr>
          <w:rFonts w:eastAsia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9525" distL="0" distR="635" simplePos="0" relativeHeight="27" behindDoc="0" locked="0" layoutInCell="0" allowOverlap="1" wp14:anchorId="43D440D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6985" t="6985" r="6350" b="6350"/>
                <wp:wrapNone/>
                <wp:docPr id="2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10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18" path="m0,0l1,0l1,1l0,1xe" stroked="t" o:allowincell="f" style="position:absolute;margin-left:22.15pt;margin-top:18.25pt;width:22.4pt;height:14.2pt;mso-wrap-style:none;v-text-anchor:middle" wp14:anchorId="43D440D5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sz w:val="20"/>
          <w:szCs w:val="20"/>
        </w:rPr>
        <w:t xml:space="preserve">      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ubóstwo/ </w:t>
      </w:r>
      <w:r>
        <w:rPr>
          <w:sz w:val="20"/>
          <w:szCs w:val="20"/>
          <w:lang w:val="uk-UA"/>
        </w:rPr>
        <w:t>бідність</w:t>
      </w:r>
      <w:r>
        <w:rPr>
          <w:rFonts w:eastAsia="Calibri"/>
          <w:sz w:val="20"/>
          <w:szCs w:val="20"/>
        </w:rPr>
        <w:t>;</w:t>
      </w:r>
    </w:p>
    <w:p w:rsidR="00430DC3" w:rsidRDefault="001B5A25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bezdomność/ </w:t>
      </w:r>
      <w:r>
        <w:rPr>
          <w:sz w:val="20"/>
          <w:szCs w:val="20"/>
          <w:lang w:val="uk-UA"/>
        </w:rPr>
        <w:t>бездомність</w:t>
      </w:r>
      <w:r>
        <w:rPr>
          <w:rFonts w:eastAsia="Calibri"/>
          <w:sz w:val="20"/>
          <w:szCs w:val="20"/>
        </w:rPr>
        <w:t>;</w:t>
      </w:r>
      <w:r>
        <w:rPr>
          <w:noProof/>
          <w:lang w:eastAsia="pl-PL"/>
        </w:rPr>
        <mc:AlternateContent>
          <mc:Choice Requires="wps">
            <w:drawing>
              <wp:anchor distT="0" distB="0" distL="0" distR="635" simplePos="0" relativeHeight="29" behindDoc="0" locked="0" layoutInCell="0" allowOverlap="1" wp14:anchorId="5440A9BB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6985" t="6350" r="6350" b="6985"/>
                <wp:wrapNone/>
                <wp:docPr id="3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044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2" path="m0,0l1,0l1,1l0,1xe" stroked="t" o:allowincell="f" style="position:absolute;margin-left:22.15pt;margin-top:17.3pt;width:22.4pt;height:14.95pt;mso-wrap-style:none;v-text-anchor:middle" wp14:anchorId="5440A9BB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sz w:val="20"/>
          <w:szCs w:val="20"/>
        </w:rPr>
        <w:tab/>
      </w:r>
    </w:p>
    <w:p w:rsidR="00430DC3" w:rsidRDefault="001B5A25">
      <w:pPr>
        <w:spacing w:line="240" w:lineRule="auto"/>
        <w:rPr>
          <w:rFonts w:eastAsia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5080" distL="0" distR="635" simplePos="0" relativeHeight="28" behindDoc="0" locked="0" layoutInCell="0" allowOverlap="1" wp14:anchorId="060E8171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6985" t="6350" r="6350" b="6985"/>
                <wp:wrapNone/>
                <wp:docPr id="4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6632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0" path="m0,0l1,0l1,1l0,1xe" stroked="t" o:allowincell="f" style="position:absolute;margin-left:22.15pt;margin-top:20.35pt;width:22.4pt;height:13.05pt;mso-wrap-style:none;v-text-anchor:middle" wp14:anchorId="060E817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niepełnosprawność/ </w:t>
      </w:r>
      <w:r>
        <w:rPr>
          <w:sz w:val="20"/>
          <w:szCs w:val="20"/>
          <w:lang w:val="uk-UA"/>
        </w:rPr>
        <w:t>інвалідність</w:t>
      </w:r>
      <w:r>
        <w:rPr>
          <w:rFonts w:eastAsia="Calibri"/>
          <w:sz w:val="20"/>
          <w:szCs w:val="20"/>
        </w:rPr>
        <w:t>;</w:t>
      </w:r>
    </w:p>
    <w:p w:rsidR="00430DC3" w:rsidRDefault="001B5A25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7620" distL="0" distR="635" simplePos="0" relativeHeight="30" behindDoc="0" locked="0" layoutInCell="0" allowOverlap="1" wp14:anchorId="0E0A6CD1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6985" t="6350" r="6350" b="6985"/>
                <wp:wrapNone/>
                <wp:docPr id="5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5" path="m0,0l1,0l1,1l0,1xe" stroked="t" o:allowincell="f" style="position:absolute;margin-left:22.15pt;margin-top:18.15pt;width:22.4pt;height:14.35pt;mso-wrap-style:none;v-text-anchor:middle" wp14:anchorId="0E0A6CD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sz w:val="20"/>
          <w:szCs w:val="20"/>
        </w:rPr>
        <w:t xml:space="preserve">potrzeby ochrony macierzyństwa lub wielodzietności/ </w:t>
      </w:r>
      <w:r>
        <w:rPr>
          <w:sz w:val="20"/>
          <w:szCs w:val="20"/>
          <w:lang w:val="uk-UA"/>
        </w:rPr>
        <w:t>потреба в захисті материнства або багатодітність</w:t>
      </w:r>
      <w:r>
        <w:rPr>
          <w:rFonts w:eastAsia="Calibri"/>
          <w:sz w:val="20"/>
          <w:szCs w:val="20"/>
        </w:rPr>
        <w:t>;</w:t>
      </w:r>
    </w:p>
    <w:p w:rsidR="00430DC3" w:rsidRDefault="001B5A25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635" simplePos="0" relativeHeight="32" behindDoc="0" locked="0" layoutInCell="0" allowOverlap="1" wp14:anchorId="4FAE937C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6985" t="6350" r="6350" b="6985"/>
                <wp:wrapNone/>
                <wp:docPr id="6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20952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32" path="m0,0l1,0l1,1l0,1xe" stroked="t" o:allowincell="f" style="position:absolute;margin-left:22.1pt;margin-top:16.55pt;width:22.4pt;height:16.45pt;mso-wrap-style:none;v-text-anchor:middle" wp14:anchorId="4FAE937C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sz w:val="20"/>
          <w:szCs w:val="20"/>
        </w:rPr>
        <w:tab/>
        <w:t xml:space="preserve">trudności w integracji cudzoziemców, którzy uzyskali w RP status uchodźcy lub ochronę uzupełniającą/ </w:t>
      </w:r>
      <w:r>
        <w:rPr>
          <w:sz w:val="20"/>
          <w:szCs w:val="20"/>
          <w:lang w:val="uk-UA"/>
        </w:rPr>
        <w:t>труднощі з інтеграцією іноземців, які отримали в По</w:t>
      </w:r>
      <w:r>
        <w:rPr>
          <w:sz w:val="20"/>
          <w:szCs w:val="20"/>
          <w:lang w:val="uk-UA"/>
        </w:rPr>
        <w:t>льщі статус біженця або додатковий захист</w:t>
      </w:r>
      <w:r>
        <w:rPr>
          <w:rFonts w:eastAsia="Calibri"/>
          <w:sz w:val="20"/>
          <w:szCs w:val="20"/>
        </w:rPr>
        <w:t>;</w:t>
      </w:r>
    </w:p>
    <w:p w:rsidR="00430DC3" w:rsidRDefault="001B5A25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</w:rPr>
        <w:t>inne zgodnie z art. 7 ustawy o pomocy społecznej / інші відповідно до статті 7 Закону про соціальну допомогу</w:t>
      </w:r>
    </w:p>
    <w:p w:rsidR="00430DC3" w:rsidRDefault="00430DC3">
      <w:pPr>
        <w:spacing w:line="240" w:lineRule="auto"/>
        <w:ind w:left="1416"/>
        <w:rPr>
          <w:rFonts w:eastAsia="Calibri"/>
          <w:sz w:val="20"/>
          <w:szCs w:val="20"/>
        </w:rPr>
      </w:pPr>
    </w:p>
    <w:p w:rsidR="00430DC3" w:rsidRDefault="001B5A25">
      <w:pPr>
        <w:spacing w:line="240" w:lineRule="auto"/>
        <w:rPr>
          <w:rFonts w:eastAsia="Calibri"/>
          <w:b/>
          <w:bCs/>
          <w:i/>
          <w:iCs/>
          <w:u w:val="single"/>
        </w:rPr>
      </w:pPr>
      <w:r>
        <w:rPr>
          <w:rFonts w:eastAsia="Calibri"/>
          <w:b/>
          <w:bCs/>
          <w:i/>
          <w:iCs/>
          <w:u w:val="single"/>
        </w:rPr>
        <w:t xml:space="preserve">W pkt d wpisać odpowiednią liczbę/ </w:t>
      </w:r>
      <w:r>
        <w:rPr>
          <w:rFonts w:eastAsia="Calibri"/>
          <w:b/>
          <w:bCs/>
          <w:i/>
          <w:iCs/>
          <w:u w:val="single"/>
          <w:lang w:val="ru-RU"/>
        </w:rPr>
        <w:t xml:space="preserve">В пункті </w:t>
      </w:r>
      <w:r>
        <w:rPr>
          <w:rFonts w:eastAsia="Calibri"/>
          <w:b/>
          <w:bCs/>
          <w:i/>
          <w:iCs/>
          <w:u w:val="single"/>
        </w:rPr>
        <w:t>d</w:t>
      </w:r>
      <w:r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:rsidR="00430DC3" w:rsidRDefault="001B5A25">
      <w:pPr>
        <w:spacing w:after="240"/>
        <w:rPr>
          <w:rFonts w:eastAsia="Calibri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1" behindDoc="0" locked="0" layoutInCell="0" allowOverlap="1" wp14:anchorId="408EAB3D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6350" t="6350" r="6985" b="6985"/>
                <wp:wrapNone/>
                <wp:docPr id="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3" path="m0,0l1,0l1,1l0,1xe" stroked="t" o:allowincell="f" style="position:absolute;margin-left:247.4pt;margin-top:6.35pt;width:28.95pt;height:19.95pt;mso-wrap-style:none;v-text-anchor:middle" wp14:anchorId="408EAB3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b/>
          <w:bCs/>
        </w:rPr>
        <w:t>d/ Liczba osób w rodzinie</w:t>
      </w:r>
      <w:r>
        <w:rPr>
          <w:rStyle w:val="Zakotwiczenieprzypisudolnego"/>
          <w:rFonts w:eastAsia="Calibri"/>
        </w:rPr>
        <w:footnoteReference w:id="3"/>
      </w:r>
      <w:r>
        <w:rPr>
          <w:rFonts w:eastAsia="Calibri"/>
          <w:b/>
          <w:bCs/>
        </w:rPr>
        <w:t xml:space="preserve">/ </w:t>
      </w:r>
      <w:r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2" w:name="_Ref442869264"/>
    <w:p w:rsidR="00430DC3" w:rsidRDefault="001B5A25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4FA2536E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6350" t="6350" r="6985" b="6985"/>
                <wp:wrapNone/>
                <wp:docPr id="8" name="Schemat blokowy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5" path="m0,0l1,0l1,1l0,1xe" stroked="t" o:allowincell="f" style="position:absolute;margin-left:85.65pt;margin-top:30.5pt;width:28.95pt;height:19.95pt;mso-wrap-style:none;v-text-anchor:middle" wp14:anchorId="4FA2536E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1A0357F5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6350" t="6350" r="6985" b="6985"/>
                <wp:wrapNone/>
                <wp:docPr id="9" name="Schemat blokowy: proc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6" path="m0,0l1,0l1,1l0,1xe" stroked="t" o:allowincell="f" style="position:absolute;margin-left:355.65pt;margin-top:30.75pt;width:28.95pt;height:19.95pt;mso-wrap-style:none;v-text-anchor:middle" wp14:anchorId="1A0357F5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Podział osób w rodzinie ze względu na płeć</w:t>
      </w:r>
      <w:bookmarkEnd w:id="2"/>
      <w:r>
        <w:rPr>
          <w:rFonts w:eastAsia="Calibri"/>
        </w:rPr>
        <w:t xml:space="preserve">/ </w:t>
      </w:r>
      <w:r>
        <w:rPr>
          <w:rFonts w:eastAsia="Calibri"/>
          <w:lang w:val="uk-UA" w:eastAsia="uk-UA"/>
        </w:rPr>
        <w:t>Поділ членів родини за статтю</w:t>
      </w:r>
    </w:p>
    <w:p w:rsidR="00430DC3" w:rsidRDefault="00430DC3">
      <w:pPr>
        <w:spacing w:after="240" w:line="480" w:lineRule="auto"/>
        <w:ind w:left="284"/>
        <w:contextualSpacing/>
        <w:rPr>
          <w:rFonts w:eastAsia="Calibri"/>
        </w:rPr>
      </w:pPr>
    </w:p>
    <w:p w:rsidR="00430DC3" w:rsidRDefault="001B5A25">
      <w:pPr>
        <w:spacing w:after="240" w:line="480" w:lineRule="auto"/>
        <w:rPr>
          <w:rFonts w:eastAsia="Calibri"/>
        </w:rPr>
      </w:pPr>
      <w:r>
        <w:rPr>
          <w:rFonts w:eastAsia="Calibri"/>
        </w:rPr>
        <w:t xml:space="preserve">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Liczba kobiet/ </w:t>
      </w:r>
      <w:r>
        <w:rPr>
          <w:rFonts w:eastAsia="Calibri"/>
          <w:lang w:val="uk-UA"/>
        </w:rPr>
        <w:t>Кількість жінок</w:t>
      </w:r>
      <w:r>
        <w:rPr>
          <w:rFonts w:eastAsia="Calibri"/>
        </w:rPr>
        <w:t xml:space="preserve">                                      Liczba mężczyzn/ </w:t>
      </w:r>
      <w:r>
        <w:rPr>
          <w:rFonts w:eastAsia="Calibri"/>
          <w:lang w:val="uk-UA"/>
        </w:rPr>
        <w:t>Кількість чоловіків</w:t>
      </w:r>
      <w:r>
        <w:rPr>
          <w:rFonts w:eastAsia="Calibri"/>
        </w:rPr>
        <w:t xml:space="preserve"> </w:t>
      </w:r>
    </w:p>
    <w:p w:rsidR="00430DC3" w:rsidRDefault="001B5A25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>
        <w:rPr>
          <w:rFonts w:eastAsia="Calibri"/>
        </w:rPr>
        <w:t xml:space="preserve">2) Podział osób w rodzinie ze względu na </w:t>
      </w:r>
      <w:r>
        <w:rPr>
          <w:rFonts w:eastAsia="Calibri"/>
        </w:rPr>
        <w:t>wiek</w:t>
      </w:r>
      <w:r>
        <w:rPr>
          <w:rStyle w:val="Zakotwiczenieprzypisudolnego"/>
          <w:rFonts w:eastAsia="Calibri"/>
        </w:rPr>
        <w:footnoteReference w:id="4"/>
      </w:r>
      <w:r>
        <w:rPr>
          <w:rFonts w:eastAsia="Calibri"/>
        </w:rPr>
        <w:t xml:space="preserve">/ </w:t>
      </w:r>
      <w:r>
        <w:rPr>
          <w:lang w:val="uk-UA"/>
        </w:rPr>
        <w:t>Поділ членів родини за віком</w:t>
      </w:r>
      <w:r>
        <w:rPr>
          <w:rFonts w:eastAsia="Calibri"/>
          <w:vertAlign w:val="superscript"/>
          <w:lang w:val="ru-RU"/>
        </w:rPr>
        <w:t xml:space="preserve"> </w:t>
      </w:r>
      <w:r>
        <w:rPr>
          <w:rFonts w:eastAsia="Calibri"/>
          <w:vertAlign w:val="superscript"/>
        </w:rPr>
        <w:t>4</w:t>
      </w:r>
      <w:r>
        <w:rPr>
          <w:rFonts w:eastAsia="Calibri"/>
        </w:rPr>
        <w:t>:</w:t>
      </w:r>
    </w:p>
    <w:p w:rsidR="00430DC3" w:rsidRDefault="001B5A25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217D70C4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6350" t="6350" r="6985" b="6985"/>
                <wp:wrapNone/>
                <wp:docPr id="10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7" path="m0,0l1,0l1,1l0,1xe" stroked="t" o:allowincell="f" style="position:absolute;margin-left:417.1pt;margin-top:-0.3pt;width:28.95pt;height:19.95pt;mso-wrap-style:none;v-text-anchor:middle" wp14:anchorId="217D70C4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3DFC5942">
                <wp:simplePos x="0" y="0"/>
                <wp:positionH relativeFrom="column">
                  <wp:posOffset>5294630</wp:posOffset>
                </wp:positionH>
                <wp:positionV relativeFrom="paragraph">
                  <wp:posOffset>316230</wp:posOffset>
                </wp:positionV>
                <wp:extent cx="368300" cy="254000"/>
                <wp:effectExtent l="6350" t="6350" r="7620" b="7620"/>
                <wp:wrapNone/>
                <wp:docPr id="11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7" path="m0,0l1,0l1,1l0,1xe" stroked="t" o:allowincell="f" style="position:absolute;margin-left:416.9pt;margin-top:24.9pt;width:28.95pt;height:19.95pt;mso-wrap-style:none;v-text-anchor:middle" wp14:anchorId="3DFC5942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liczba dzieci w wieku poniżej 18 roku życia / </w:t>
      </w:r>
      <w:r>
        <w:rPr>
          <w:lang w:val="uk-UA"/>
        </w:rPr>
        <w:t>Кількість дітей віком до 18 років</w:t>
      </w:r>
    </w:p>
    <w:p w:rsidR="00430DC3" w:rsidRDefault="001B5A25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</w:rPr>
        <w:tab/>
        <w:t xml:space="preserve">liczba osób młodych w wieku 18-29 lat / Кількість молоді віком 18-29 років </w:t>
      </w:r>
    </w:p>
    <w:p w:rsidR="00430DC3" w:rsidRDefault="001B5A25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348F621A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6350" t="6350" r="6985" b="6985"/>
                <wp:wrapNone/>
                <wp:docPr id="12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8" path="m0,0l1,0l1,1l0,1xe" stroked="t" o:allowincell="f" style="position:absolute;margin-left:417.1pt;margin-top:1.55pt;width:28.95pt;height:19.95pt;mso-wrap-style:none;v-text-anchor:middle" wp14:anchorId="348F621A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liczba osób w wieku 65 lat i starszych / </w:t>
      </w:r>
      <w:r>
        <w:rPr>
          <w:rFonts w:eastAsia="Calibri"/>
          <w:lang w:val="uk-UA"/>
        </w:rPr>
        <w:t>кількість осіб в</w:t>
      </w:r>
      <w:r>
        <w:rPr>
          <w:rFonts w:eastAsia="Calibri"/>
          <w:lang w:val="uk-UA"/>
        </w:rPr>
        <w:t>іком 65 років і більше</w:t>
      </w:r>
    </w:p>
    <w:p w:rsidR="00430DC3" w:rsidRDefault="001B5A25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2795384D">
                <wp:simplePos x="0" y="0"/>
                <wp:positionH relativeFrom="column">
                  <wp:posOffset>5288915</wp:posOffset>
                </wp:positionH>
                <wp:positionV relativeFrom="paragraph">
                  <wp:posOffset>12065</wp:posOffset>
                </wp:positionV>
                <wp:extent cx="368300" cy="254000"/>
                <wp:effectExtent l="6350" t="6350" r="6985" b="6985"/>
                <wp:wrapNone/>
                <wp:docPr id="13" name="Schemat blokowy: proc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9" path="m0,0l1,0l1,1l0,1xe" stroked="t" o:allowincell="f" style="position:absolute;margin-left:416.45pt;margin-top:0.95pt;width:28.95pt;height:19.95pt;mso-wrap-style:none;v-text-anchor:middle" wp14:anchorId="2795384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liczba pozostałych osób/ </w:t>
      </w:r>
      <w:r>
        <w:rPr>
          <w:rFonts w:eastAsia="Calibri"/>
          <w:lang w:val="uk-UA"/>
        </w:rPr>
        <w:t>кількість осіб іншого віку</w:t>
      </w:r>
      <w:r>
        <w:rPr>
          <w:rFonts w:eastAsia="Calibri"/>
        </w:rPr>
        <w:tab/>
        <w:t xml:space="preserve">                 </w:t>
      </w:r>
    </w:p>
    <w:p w:rsidR="00430DC3" w:rsidRDefault="001B5A25">
      <w:pPr>
        <w:spacing w:line="480" w:lineRule="auto"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12700" distL="0" distR="12700" simplePos="0" relativeHeight="14" behindDoc="0" locked="0" layoutInCell="0" allowOverlap="1" wp14:anchorId="154F8DDD">
                <wp:simplePos x="0" y="0"/>
                <wp:positionH relativeFrom="column">
                  <wp:posOffset>4547870</wp:posOffset>
                </wp:positionH>
                <wp:positionV relativeFrom="paragraph">
                  <wp:posOffset>407670</wp:posOffset>
                </wp:positionV>
                <wp:extent cx="368300" cy="254000"/>
                <wp:effectExtent l="6350" t="6350" r="7620" b="6985"/>
                <wp:wrapNone/>
                <wp:docPr id="1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4" path="m0,0l1,0l1,1l0,1xe" stroked="t" o:allowincell="f" style="position:absolute;margin-left:358.1pt;margin-top:32.1pt;width:28.95pt;height:19.95pt;mso-wrap-style:none;v-text-anchor:middle" wp14:anchorId="154F8DD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3) Podział osób w rodzinie ze względu na grupy docelowe:/ </w:t>
      </w:r>
      <w:r>
        <w:rPr>
          <w:lang w:val="uk-UA"/>
        </w:rPr>
        <w:t>Поділ осіб в родині на цільові групи</w:t>
      </w:r>
      <w:r>
        <w:rPr>
          <w:lang w:val="ru-RU"/>
        </w:rPr>
        <w:t>:</w:t>
      </w:r>
      <w:r>
        <w:rPr>
          <w:rFonts w:eastAsia="Calibri"/>
        </w:rPr>
        <w:t xml:space="preserve">                     </w:t>
      </w:r>
    </w:p>
    <w:p w:rsidR="00430DC3" w:rsidRDefault="001B5A25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12700" distL="0" distR="12700" simplePos="0" relativeHeight="20" behindDoc="0" locked="0" layoutInCell="0" allowOverlap="1" wp14:anchorId="70EAF1F1">
                <wp:simplePos x="0" y="0"/>
                <wp:positionH relativeFrom="column">
                  <wp:posOffset>4531995</wp:posOffset>
                </wp:positionH>
                <wp:positionV relativeFrom="paragraph">
                  <wp:posOffset>261620</wp:posOffset>
                </wp:positionV>
                <wp:extent cx="368300" cy="254000"/>
                <wp:effectExtent l="6350" t="6350" r="6985" b="6985"/>
                <wp:wrapNone/>
                <wp:docPr id="15" name="Schemat blokowy: proc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0" path="m0,0l1,0l1,1l0,1xe" stroked="t" o:allowincell="f" style="position:absolute;margin-left:356.85pt;margin-top:20.6pt;width:28.95pt;height:19.95pt;mso-wrap-style:none;v-text-anchor:middle" wp14:anchorId="70EAF1F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liczba osób z niepełnosprawnościami / </w:t>
      </w:r>
      <w:r>
        <w:rPr>
          <w:rFonts w:eastAsia="Calibri"/>
          <w:lang w:val="uk-UA"/>
        </w:rPr>
        <w:t>кільк</w:t>
      </w:r>
      <w:r>
        <w:rPr>
          <w:rFonts w:eastAsia="Calibri"/>
          <w:lang w:val="uk-UA"/>
        </w:rPr>
        <w:t>ість осіб з інвалідністю</w:t>
      </w:r>
    </w:p>
    <w:p w:rsidR="00430DC3" w:rsidRDefault="001B5A25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Zakotwiczenieprzypisudolnego"/>
          <w:rFonts w:eastAsia="Calibri"/>
        </w:rPr>
        <w:footnoteReference w:id="5"/>
      </w:r>
      <w:r>
        <w:rPr>
          <w:rFonts w:eastAsia="Calibri"/>
        </w:rPr>
        <w:t xml:space="preserve"> / Кількість громадян третіх країн</w:t>
      </w:r>
    </w:p>
    <w:p w:rsidR="00430DC3" w:rsidRDefault="001B5A25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osób obcego pochodzenia i należących do mniejszości</w:t>
      </w:r>
    </w:p>
    <w:p w:rsidR="00430DC3" w:rsidRDefault="001B5A25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12700" distL="0" distR="12700" simplePos="0" relativeHeight="22" behindDoc="0" locked="0" layoutInCell="0" allowOverlap="1" wp14:anchorId="2ED3A0F8">
                <wp:simplePos x="0" y="0"/>
                <wp:positionH relativeFrom="column">
                  <wp:posOffset>4539615</wp:posOffset>
                </wp:positionH>
                <wp:positionV relativeFrom="paragraph">
                  <wp:posOffset>82550</wp:posOffset>
                </wp:positionV>
                <wp:extent cx="368300" cy="254000"/>
                <wp:effectExtent l="6350" t="6350" r="7620" b="6985"/>
                <wp:wrapNone/>
                <wp:docPr id="16" name="Schemat blokowy: proc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3" path="m0,0l1,0l1,1l0,1xe" stroked="t" o:allowincell="f" style="position:absolute;margin-left:357.45pt;margin-top:6.5pt;width:28.95pt;height:19.95pt;mso-wrap-style:none;v-text-anchor:middle" wp14:anchorId="2ED3A0F8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(w tym społeczności marginalizowanych, takich jak Romowie)/ </w:t>
      </w:r>
    </w:p>
    <w:p w:rsidR="00430DC3" w:rsidRDefault="001B5A25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</w:rPr>
        <w:t xml:space="preserve">Кількість осіб іноземного походження та </w:t>
      </w:r>
      <w:r>
        <w:rPr>
          <w:rFonts w:eastAsia="Calibri"/>
        </w:rPr>
        <w:t>меншин</w:t>
      </w:r>
    </w:p>
    <w:p w:rsidR="00430DC3" w:rsidRDefault="001B5A25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4" behindDoc="0" locked="0" layoutInCell="0" allowOverlap="1" wp14:anchorId="1010962A">
                <wp:simplePos x="0" y="0"/>
                <wp:positionH relativeFrom="column">
                  <wp:posOffset>4540250</wp:posOffset>
                </wp:positionH>
                <wp:positionV relativeFrom="paragraph">
                  <wp:posOffset>31115</wp:posOffset>
                </wp:positionV>
                <wp:extent cx="368300" cy="254000"/>
                <wp:effectExtent l="6350" t="6350" r="6985" b="6985"/>
                <wp:wrapNone/>
                <wp:docPr id="17" name="Schemat blokowy: proc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4" path="m0,0l1,0l1,1l0,1xe" stroked="t" o:allowincell="f" style="position:absolute;margin-left:357.5pt;margin-top:2.45pt;width:28.95pt;height:19.95pt;mso-wrap-style:none;v-text-anchor:middle" wp14:anchorId="1010962A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(включаючи маргіналізовані громади, такі як роми)</w:t>
      </w:r>
      <w:r>
        <w:rPr>
          <w:rFonts w:eastAsia="Calibri"/>
          <w:lang w:eastAsia="pl-PL"/>
        </w:rPr>
        <w:t xml:space="preserve"> </w:t>
      </w:r>
    </w:p>
    <w:p w:rsidR="00430DC3" w:rsidRDefault="001B5A25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12700" distL="0" distR="12700" simplePos="0" relativeHeight="23" behindDoc="0" locked="0" layoutInCell="0" allowOverlap="1" wp14:anchorId="48309DBD">
                <wp:simplePos x="0" y="0"/>
                <wp:positionH relativeFrom="column">
                  <wp:posOffset>4521200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6350" t="6985" r="6985" b="6985"/>
                <wp:wrapNone/>
                <wp:docPr id="18" name="Schemat blokowy: proc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4" path="m0,0l1,0l1,1l0,1xe" stroked="t" o:allowincell="f" style="position:absolute;margin-left:356pt;margin-top:11.85pt;width:28.95pt;height:19.95pt;mso-wrap-style:none;v-text-anchor:middle" wp14:anchorId="48309DB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liczba osób bezdomnych/ </w:t>
      </w:r>
      <w:r>
        <w:rPr>
          <w:lang w:val="uk-UA"/>
        </w:rPr>
        <w:t>кількість бездомних</w:t>
      </w:r>
      <w:r>
        <w:rPr>
          <w:rFonts w:eastAsia="Calibri"/>
        </w:rPr>
        <w:t xml:space="preserve"> </w:t>
      </w:r>
    </w:p>
    <w:p w:rsidR="00430DC3" w:rsidRDefault="001B5A25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>
        <w:rPr>
          <w:rFonts w:eastAsia="Calibri"/>
        </w:rPr>
        <w:t>liczba</w:t>
      </w:r>
      <w:r>
        <w:rPr>
          <w:rFonts w:eastAsia="Calibri"/>
          <w:lang w:val="ru-RU"/>
        </w:rPr>
        <w:t xml:space="preserve"> </w:t>
      </w:r>
      <w:r>
        <w:rPr>
          <w:rFonts w:eastAsia="Calibri"/>
        </w:rPr>
        <w:t>pozosta</w:t>
      </w:r>
      <w:r>
        <w:rPr>
          <w:rFonts w:eastAsia="Calibri"/>
          <w:lang w:val="ru-RU"/>
        </w:rPr>
        <w:t>ł</w:t>
      </w:r>
      <w:r>
        <w:rPr>
          <w:rFonts w:eastAsia="Calibri"/>
        </w:rPr>
        <w:t>ych</w:t>
      </w:r>
      <w:r>
        <w:rPr>
          <w:rFonts w:eastAsia="Calibri"/>
          <w:lang w:val="ru-RU"/>
        </w:rPr>
        <w:t xml:space="preserve"> </w:t>
      </w:r>
      <w:r>
        <w:rPr>
          <w:rFonts w:eastAsia="Calibri"/>
        </w:rPr>
        <w:t>os</w:t>
      </w:r>
      <w:r>
        <w:rPr>
          <w:rFonts w:eastAsia="Calibri"/>
          <w:lang w:val="ru-RU"/>
        </w:rPr>
        <w:t>ó</w:t>
      </w:r>
      <w:r>
        <w:rPr>
          <w:rFonts w:eastAsia="Calibri"/>
        </w:rPr>
        <w:t>b</w:t>
      </w:r>
      <w:r>
        <w:rPr>
          <w:rFonts w:eastAsia="Calibri"/>
          <w:lang w:val="ru-RU"/>
        </w:rPr>
        <w:t xml:space="preserve">/ </w:t>
      </w:r>
      <w:r>
        <w:rPr>
          <w:rFonts w:eastAsia="Calibri"/>
          <w:lang w:val="uk-UA"/>
        </w:rPr>
        <w:t>Кількість осіб, які не були зазначені вище</w:t>
      </w:r>
    </w:p>
    <w:p w:rsidR="00430DC3" w:rsidRDefault="00430DC3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:rsidR="00430DC3" w:rsidRDefault="001B5A25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</w:rPr>
        <w:t>e</w:t>
      </w:r>
      <w:r>
        <w:rPr>
          <w:rFonts w:eastAsia="Calibri"/>
          <w:b/>
          <w:bCs/>
          <w:lang w:val="ru-RU"/>
        </w:rPr>
        <w:t xml:space="preserve">/ </w:t>
      </w:r>
      <w:r>
        <w:rPr>
          <w:rFonts w:eastAsia="Calibri"/>
          <w:b/>
          <w:bCs/>
        </w:rPr>
        <w:t>Uczestnictwo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osoby</w:t>
      </w:r>
      <w:r>
        <w:rPr>
          <w:rFonts w:eastAsia="Calibri"/>
          <w:b/>
          <w:bCs/>
          <w:lang w:val="ru-RU"/>
        </w:rPr>
        <w:t>/</w:t>
      </w:r>
      <w:r>
        <w:rPr>
          <w:rFonts w:eastAsia="Calibri"/>
          <w:b/>
          <w:bCs/>
        </w:rPr>
        <w:t>cz</w:t>
      </w:r>
      <w:r>
        <w:rPr>
          <w:rFonts w:eastAsia="Calibri"/>
          <w:b/>
          <w:bCs/>
          <w:lang w:val="ru-RU"/>
        </w:rPr>
        <w:t>ł</w:t>
      </w:r>
      <w:r>
        <w:rPr>
          <w:rFonts w:eastAsia="Calibri"/>
          <w:b/>
          <w:bCs/>
        </w:rPr>
        <w:t>onk</w:t>
      </w:r>
      <w:r>
        <w:rPr>
          <w:rFonts w:eastAsia="Calibri"/>
          <w:b/>
          <w:bCs/>
          <w:lang w:val="ru-RU"/>
        </w:rPr>
        <w:t>ó</w:t>
      </w:r>
      <w:r>
        <w:rPr>
          <w:rFonts w:eastAsia="Calibri"/>
          <w:b/>
          <w:bCs/>
        </w:rPr>
        <w:t>w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rodziny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w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dzia</w:t>
      </w:r>
      <w:r>
        <w:rPr>
          <w:rFonts w:eastAsia="Calibri"/>
          <w:b/>
          <w:bCs/>
          <w:lang w:val="ru-RU"/>
        </w:rPr>
        <w:t>ł</w:t>
      </w:r>
      <w:r>
        <w:rPr>
          <w:rFonts w:eastAsia="Calibri"/>
          <w:b/>
          <w:bCs/>
        </w:rPr>
        <w:t>aniach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finansowanych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z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EFS</w:t>
      </w:r>
      <w:r>
        <w:rPr>
          <w:rFonts w:eastAsia="Calibri"/>
          <w:b/>
          <w:bCs/>
          <w:lang w:val="ru-RU"/>
        </w:rPr>
        <w:t xml:space="preserve">+ / </w:t>
      </w:r>
      <w:r>
        <w:rPr>
          <w:b/>
          <w:bCs/>
          <w:lang w:val="uk-UA"/>
        </w:rPr>
        <w:t>Участь</w:t>
      </w:r>
      <w:r>
        <w:rPr>
          <w:b/>
          <w:bCs/>
          <w:lang w:val="uk-UA"/>
        </w:rPr>
        <w:t xml:space="preserve"> особи/членів родини в діяльності фінансованій з коштів Європейської</w:t>
      </w:r>
      <w:r>
        <w:rPr>
          <w:b/>
          <w:bCs/>
          <w:lang w:val="ru-RU"/>
        </w:rPr>
        <w:t xml:space="preserve"> </w:t>
      </w:r>
      <w:r>
        <w:rPr>
          <w:b/>
          <w:bCs/>
          <w:lang w:val="uk-UA"/>
        </w:rPr>
        <w:t>Соціальної Фундації</w:t>
      </w:r>
      <w:r>
        <w:rPr>
          <w:b/>
          <w:bCs/>
          <w:lang w:val="ru-RU"/>
        </w:rPr>
        <w:t xml:space="preserve"> </w:t>
      </w:r>
      <w:r>
        <w:rPr>
          <w:b/>
          <w:bCs/>
          <w:lang w:val="uk-UA"/>
        </w:rPr>
        <w:t>(</w:t>
      </w:r>
      <w:r>
        <w:rPr>
          <w:b/>
          <w:bCs/>
          <w:lang w:val="en-US"/>
        </w:rPr>
        <w:t>EFS</w:t>
      </w:r>
      <w:r>
        <w:rPr>
          <w:b/>
          <w:bCs/>
          <w:lang w:val="ru-RU"/>
        </w:rPr>
        <w:t>+</w:t>
      </w:r>
      <w:r>
        <w:rPr>
          <w:b/>
          <w:bCs/>
          <w:lang w:val="uk-UA"/>
        </w:rPr>
        <w:t>)</w:t>
      </w:r>
    </w:p>
    <w:p w:rsidR="00430DC3" w:rsidRDefault="001B5A25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4" behindDoc="0" locked="0" layoutInCell="0" allowOverlap="1" wp14:anchorId="72C918EC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6350" t="6350" r="6985" b="6985"/>
                <wp:wrapNone/>
                <wp:docPr id="1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" path="m0,0l1,0l1,1l0,1xe" stroked="t" o:allowincell="f" style="position:absolute;margin-left:69.15pt;margin-top:12.75pt;width:28.95pt;height:19.95pt;mso-wrap-style:none;v-text-anchor:middle" wp14:anchorId="72C918EC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" behindDoc="0" locked="0" layoutInCell="0" allowOverlap="1" wp14:anchorId="4ACB2002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6350" t="6350" r="7620" b="6985"/>
                <wp:wrapNone/>
                <wp:docPr id="20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2" path="m0,0l1,0l1,1l0,1xe" stroked="t" o:allowincell="f" style="position:absolute;margin-left:331.4pt;margin-top:12.75pt;width:28.95pt;height:19.95pt;mso-wrap-style:none;v-text-anchor:middle" wp14:anchorId="4ACB2002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b/>
          <w:bCs/>
        </w:rPr>
        <w:t>TAK</w:t>
      </w:r>
      <w:r>
        <w:rPr>
          <w:rFonts w:eastAsia="Calibri"/>
          <w:b/>
          <w:bCs/>
          <w:lang w:val="ru-RU"/>
        </w:rPr>
        <w:t xml:space="preserve">/ </w:t>
      </w:r>
      <w:r>
        <w:rPr>
          <w:rFonts w:eastAsia="Calibri"/>
          <w:b/>
          <w:bCs/>
        </w:rPr>
        <w:t>TAK</w:t>
      </w:r>
      <w:r>
        <w:rPr>
          <w:rFonts w:eastAsia="Calibri"/>
          <w:b/>
          <w:bCs/>
          <w:lang w:val="ru-RU"/>
        </w:rPr>
        <w:t xml:space="preserve">  </w:t>
      </w:r>
      <w:r>
        <w:rPr>
          <w:rFonts w:eastAsia="Calibri"/>
          <w:b/>
          <w:bCs/>
          <w:lang w:val="ru-RU"/>
        </w:rPr>
        <w:tab/>
      </w:r>
      <w:r>
        <w:rPr>
          <w:rFonts w:eastAsia="Calibri"/>
          <w:b/>
          <w:bCs/>
        </w:rPr>
        <w:t>NIE</w:t>
      </w:r>
      <w:r>
        <w:rPr>
          <w:rFonts w:eastAsia="Calibri"/>
          <w:b/>
          <w:bCs/>
          <w:lang w:val="ru-RU"/>
        </w:rPr>
        <w:t xml:space="preserve">/ </w:t>
      </w:r>
      <w:r>
        <w:rPr>
          <w:rFonts w:eastAsia="Calibri"/>
          <w:b/>
          <w:bCs/>
          <w:lang w:val="uk-UA"/>
        </w:rPr>
        <w:t>НІ</w:t>
      </w:r>
    </w:p>
    <w:p w:rsidR="00430DC3" w:rsidRDefault="00430DC3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:rsidR="00430DC3" w:rsidRDefault="001B5A25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</w:rPr>
        <w:t>Nale</w:t>
      </w:r>
      <w:r>
        <w:rPr>
          <w:rFonts w:eastAsia="Calibri"/>
          <w:sz w:val="20"/>
          <w:szCs w:val="20"/>
          <w:lang w:val="ru-RU"/>
        </w:rPr>
        <w:t>ż</w:t>
      </w:r>
      <w:r>
        <w:rPr>
          <w:rFonts w:eastAsia="Calibri"/>
          <w:sz w:val="20"/>
          <w:szCs w:val="20"/>
        </w:rPr>
        <w:t>y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</w:rPr>
        <w:t>poda</w:t>
      </w:r>
      <w:r>
        <w:rPr>
          <w:rFonts w:eastAsia="Calibri"/>
          <w:sz w:val="20"/>
          <w:szCs w:val="20"/>
          <w:lang w:val="ru-RU"/>
        </w:rPr>
        <w:t xml:space="preserve">ć </w:t>
      </w:r>
      <w:r>
        <w:rPr>
          <w:rFonts w:eastAsia="Calibri"/>
          <w:sz w:val="20"/>
          <w:szCs w:val="20"/>
        </w:rPr>
        <w:t>rodzaj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</w:rPr>
        <w:t>dzia</w:t>
      </w:r>
      <w:r>
        <w:rPr>
          <w:rFonts w:eastAsia="Calibri"/>
          <w:sz w:val="20"/>
          <w:szCs w:val="20"/>
          <w:lang w:val="ru-RU"/>
        </w:rPr>
        <w:t>ł</w:t>
      </w:r>
      <w:r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  <w:lang w:val="ru-RU"/>
        </w:rPr>
        <w:t xml:space="preserve">ń </w:t>
      </w:r>
      <w:r>
        <w:rPr>
          <w:rFonts w:eastAsia="Calibri"/>
          <w:sz w:val="20"/>
          <w:szCs w:val="20"/>
        </w:rPr>
        <w:t>oraz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</w:rPr>
        <w:t>wskaza</w:t>
      </w:r>
      <w:r>
        <w:rPr>
          <w:rFonts w:eastAsia="Calibri"/>
          <w:sz w:val="20"/>
          <w:szCs w:val="20"/>
          <w:lang w:val="ru-RU"/>
        </w:rPr>
        <w:t xml:space="preserve">ć </w:t>
      </w:r>
      <w:r>
        <w:rPr>
          <w:rFonts w:eastAsia="Calibri"/>
          <w:sz w:val="20"/>
          <w:szCs w:val="20"/>
        </w:rPr>
        <w:t>osoby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</w:rPr>
        <w:t>obj</w:t>
      </w:r>
      <w:r>
        <w:rPr>
          <w:rFonts w:eastAsia="Calibri"/>
          <w:sz w:val="20"/>
          <w:szCs w:val="20"/>
          <w:lang w:val="ru-RU"/>
        </w:rPr>
        <w:t>ę</w:t>
      </w:r>
      <w:r>
        <w:rPr>
          <w:rFonts w:eastAsia="Calibri"/>
          <w:sz w:val="20"/>
          <w:szCs w:val="20"/>
        </w:rPr>
        <w:t>te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</w:rPr>
        <w:t>dzia</w:t>
      </w:r>
      <w:r>
        <w:rPr>
          <w:rFonts w:eastAsia="Calibri"/>
          <w:sz w:val="20"/>
          <w:szCs w:val="20"/>
          <w:lang w:val="ru-RU"/>
        </w:rPr>
        <w:t>ł</w:t>
      </w:r>
      <w:r>
        <w:rPr>
          <w:rFonts w:eastAsia="Calibri"/>
          <w:sz w:val="20"/>
          <w:szCs w:val="20"/>
        </w:rPr>
        <w:t>aniami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</w:rPr>
        <w:t>realizowanymi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</w:rPr>
        <w:t>w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</w:rPr>
        <w:t>ramach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</w:rPr>
        <w:t>EFS</w:t>
      </w:r>
      <w:r>
        <w:rPr>
          <w:rFonts w:eastAsia="Calibri"/>
          <w:sz w:val="20"/>
          <w:szCs w:val="20"/>
          <w:lang w:val="ru-RU"/>
        </w:rPr>
        <w:t xml:space="preserve">/ </w:t>
      </w:r>
      <w:r>
        <w:rPr>
          <w:sz w:val="20"/>
          <w:szCs w:val="20"/>
          <w:lang w:val="uk-UA"/>
        </w:rPr>
        <w:t xml:space="preserve">Якщо відповідь «Так» потрібно вказати вид діяльності та вказати осіб, задіяних в реалізації діяльності </w:t>
      </w:r>
      <w:r>
        <w:rPr>
          <w:rFonts w:eastAsia="Calibri"/>
          <w:sz w:val="20"/>
          <w:szCs w:val="20"/>
        </w:rPr>
        <w:t>EFS</w:t>
      </w:r>
    </w:p>
    <w:p w:rsidR="00430DC3" w:rsidRDefault="00430DC3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:rsidR="00430DC3" w:rsidRDefault="001B5A25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noProof/>
          <w:lang w:eastAsia="pl-PL"/>
        </w:rPr>
        <w:lastRenderedPageBreak/>
        <mc:AlternateContent>
          <mc:Choice Requires="wps">
            <w:drawing>
              <wp:anchor distT="0" distB="0" distL="0" distR="1270" simplePos="0" relativeHeight="26" behindDoc="0" locked="0" layoutInCell="0" allowOverlap="1" wp14:anchorId="2712B69C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6350" t="6350" r="6985" b="6985"/>
                <wp:wrapNone/>
                <wp:docPr id="21" name="Schemat blokowy: proc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800" cy="12384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2" path="m0,0l1,0l1,1l0,1xe" stroked="t" o:allowincell="f" style="position:absolute;margin-left:6.85pt;margin-top:-11.3pt;width:454.35pt;height:97.45pt;mso-wrap-style:none;v-text-anchor:middle" wp14:anchorId="2712B69C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</w:p>
    <w:p w:rsidR="00430DC3" w:rsidRDefault="00430DC3">
      <w:pPr>
        <w:rPr>
          <w:rFonts w:eastAsia="Calibri"/>
          <w:b/>
          <w:bCs/>
          <w:lang w:val="ru-RU"/>
        </w:rPr>
      </w:pPr>
    </w:p>
    <w:p w:rsidR="00430DC3" w:rsidRDefault="00430DC3">
      <w:pPr>
        <w:spacing w:line="720" w:lineRule="auto"/>
        <w:rPr>
          <w:rFonts w:eastAsia="Calibri"/>
          <w:b/>
          <w:bCs/>
          <w:lang w:val="ru-RU"/>
        </w:rPr>
      </w:pPr>
    </w:p>
    <w:p w:rsidR="00430DC3" w:rsidRDefault="001B5A25">
      <w:pPr>
        <w:spacing w:line="360" w:lineRule="auto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</w:rPr>
        <w:t>f</w:t>
      </w:r>
      <w:r>
        <w:rPr>
          <w:rFonts w:eastAsia="Calibri"/>
          <w:b/>
          <w:bCs/>
          <w:lang w:val="ru-RU"/>
        </w:rPr>
        <w:t xml:space="preserve">/ </w:t>
      </w:r>
      <w:r>
        <w:rPr>
          <w:rFonts w:eastAsia="Calibri"/>
          <w:b/>
          <w:bCs/>
        </w:rPr>
        <w:t>Skierowanie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zachowuje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wa</w:t>
      </w:r>
      <w:r>
        <w:rPr>
          <w:rFonts w:eastAsia="Calibri"/>
          <w:b/>
          <w:bCs/>
          <w:lang w:val="ru-RU"/>
        </w:rPr>
        <w:t>ż</w:t>
      </w:r>
      <w:r>
        <w:rPr>
          <w:rFonts w:eastAsia="Calibri"/>
          <w:b/>
          <w:bCs/>
        </w:rPr>
        <w:t>no</w:t>
      </w:r>
      <w:r>
        <w:rPr>
          <w:rFonts w:eastAsia="Calibri"/>
          <w:b/>
          <w:bCs/>
          <w:lang w:val="ru-RU"/>
        </w:rPr>
        <w:t xml:space="preserve">ść </w:t>
      </w:r>
      <w:r>
        <w:rPr>
          <w:rFonts w:eastAsia="Calibri"/>
          <w:b/>
          <w:bCs/>
        </w:rPr>
        <w:t>przez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ca</w:t>
      </w:r>
      <w:r>
        <w:rPr>
          <w:rFonts w:eastAsia="Calibri"/>
          <w:b/>
          <w:bCs/>
          <w:lang w:val="ru-RU"/>
        </w:rPr>
        <w:t>ł</w:t>
      </w:r>
      <w:r>
        <w:rPr>
          <w:rFonts w:eastAsia="Calibri"/>
          <w:b/>
          <w:bCs/>
        </w:rPr>
        <w:t>y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okres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realizacji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Podprogramu</w:t>
      </w:r>
      <w:r>
        <w:rPr>
          <w:rFonts w:eastAsia="Calibri"/>
          <w:b/>
          <w:bCs/>
          <w:lang w:val="ru-RU"/>
        </w:rPr>
        <w:t xml:space="preserve"> 2023/ Реферал дійсний протягом усього терміну дії Підпрограми 2023</w:t>
      </w:r>
    </w:p>
    <w:p w:rsidR="00430DC3" w:rsidRDefault="001B5A25">
      <w:pPr>
        <w:spacing w:line="360" w:lineRule="auto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</w:rPr>
        <w:t>g</w:t>
      </w:r>
      <w:r>
        <w:rPr>
          <w:rFonts w:eastAsia="Calibri"/>
          <w:b/>
          <w:bCs/>
          <w:lang w:val="ru-RU"/>
        </w:rPr>
        <w:t xml:space="preserve">/ </w:t>
      </w:r>
      <w:r>
        <w:rPr>
          <w:rFonts w:eastAsia="Calibri"/>
          <w:b/>
          <w:bCs/>
        </w:rPr>
        <w:t>Nazwa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i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adres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organizacji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partnerskiej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regionalnej</w:t>
      </w:r>
      <w:r>
        <w:rPr>
          <w:rFonts w:eastAsia="Calibri"/>
          <w:b/>
          <w:bCs/>
          <w:lang w:val="ru-RU"/>
        </w:rPr>
        <w:t>/</w:t>
      </w:r>
      <w:r>
        <w:rPr>
          <w:rFonts w:eastAsia="Calibri"/>
          <w:b/>
          <w:bCs/>
        </w:rPr>
        <w:t>lokalnej</w:t>
      </w:r>
      <w:r>
        <w:rPr>
          <w:rFonts w:eastAsia="Calibri"/>
          <w:b/>
          <w:bCs/>
          <w:lang w:val="ru-RU"/>
        </w:rPr>
        <w:t xml:space="preserve">, </w:t>
      </w:r>
      <w:r>
        <w:rPr>
          <w:rFonts w:eastAsia="Calibri"/>
          <w:b/>
          <w:bCs/>
        </w:rPr>
        <w:t>do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kt</w:t>
      </w:r>
      <w:r>
        <w:rPr>
          <w:rFonts w:eastAsia="Calibri"/>
          <w:b/>
          <w:bCs/>
          <w:lang w:val="ru-RU"/>
        </w:rPr>
        <w:t>ó</w:t>
      </w:r>
      <w:r>
        <w:rPr>
          <w:rFonts w:eastAsia="Calibri"/>
          <w:b/>
          <w:bCs/>
        </w:rPr>
        <w:t>rej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kierowana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jest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osoba</w:t>
      </w:r>
      <w:r>
        <w:rPr>
          <w:rFonts w:eastAsia="Calibri"/>
          <w:b/>
          <w:bCs/>
          <w:lang w:val="ru-RU"/>
        </w:rPr>
        <w:t>/</w:t>
      </w:r>
      <w:r>
        <w:rPr>
          <w:rFonts w:eastAsia="Calibri"/>
          <w:b/>
          <w:bCs/>
        </w:rPr>
        <w:t>rodzina</w:t>
      </w:r>
      <w:r>
        <w:rPr>
          <w:rFonts w:eastAsia="Calibri"/>
          <w:b/>
          <w:bCs/>
          <w:lang w:val="ru-RU"/>
        </w:rPr>
        <w:t xml:space="preserve">/ </w:t>
      </w:r>
      <w:r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>
        <w:rPr>
          <w:rFonts w:eastAsia="Calibri"/>
          <w:b/>
          <w:bCs/>
          <w:lang w:val="ru-RU"/>
        </w:rPr>
        <w:t xml:space="preserve"> </w:t>
      </w:r>
    </w:p>
    <w:p w:rsidR="00430DC3" w:rsidRDefault="001B5A25">
      <w:pPr>
        <w:spacing w:line="360" w:lineRule="auto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</w:t>
      </w:r>
      <w:r>
        <w:rPr>
          <w:rFonts w:eastAsia="Calibri"/>
          <w:b/>
          <w:bCs/>
          <w:lang w:val="ru-RU"/>
        </w:rPr>
        <w:t>..</w:t>
      </w:r>
    </w:p>
    <w:p w:rsidR="00430DC3" w:rsidRDefault="001B5A25">
      <w:pPr>
        <w:spacing w:line="360" w:lineRule="auto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</w:rPr>
        <w:t>h</w:t>
      </w:r>
      <w:r>
        <w:rPr>
          <w:rFonts w:eastAsia="Calibri"/>
          <w:b/>
          <w:bCs/>
          <w:lang w:val="ru-RU"/>
        </w:rPr>
        <w:t xml:space="preserve">/ </w:t>
      </w:r>
      <w:r>
        <w:rPr>
          <w:rFonts w:eastAsia="Calibri"/>
          <w:b/>
          <w:bCs/>
        </w:rPr>
        <w:t>Data</w:t>
      </w:r>
      <w:r>
        <w:rPr>
          <w:rFonts w:eastAsia="Calibri"/>
          <w:b/>
          <w:bCs/>
          <w:lang w:val="ru-RU"/>
        </w:rPr>
        <w:t xml:space="preserve">, </w:t>
      </w:r>
      <w:r>
        <w:rPr>
          <w:rFonts w:eastAsia="Calibri"/>
          <w:b/>
          <w:bCs/>
        </w:rPr>
        <w:t>podpis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i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piecz</w:t>
      </w:r>
      <w:r>
        <w:rPr>
          <w:rFonts w:eastAsia="Calibri"/>
          <w:b/>
          <w:bCs/>
          <w:lang w:val="ru-RU"/>
        </w:rPr>
        <w:t xml:space="preserve">ęć </w:t>
      </w:r>
      <w:r>
        <w:rPr>
          <w:rFonts w:eastAsia="Calibri"/>
          <w:b/>
          <w:bCs/>
        </w:rPr>
        <w:t>pracownika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socjalnego</w:t>
      </w:r>
      <w:r>
        <w:rPr>
          <w:rFonts w:eastAsia="Calibri"/>
          <w:b/>
          <w:bCs/>
          <w:lang w:val="ru-RU"/>
        </w:rPr>
        <w:t xml:space="preserve"> </w:t>
      </w:r>
      <w:r>
        <w:rPr>
          <w:rFonts w:eastAsia="Calibri"/>
          <w:b/>
          <w:bCs/>
        </w:rPr>
        <w:t>OPS</w:t>
      </w:r>
      <w:r>
        <w:rPr>
          <w:rFonts w:eastAsia="Calibri"/>
          <w:b/>
          <w:bCs/>
          <w:lang w:val="ru-RU"/>
        </w:rPr>
        <w:t xml:space="preserve">/ </w:t>
      </w:r>
      <w:r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>
        <w:rPr>
          <w:rFonts w:eastAsia="Calibri"/>
          <w:b/>
          <w:bCs/>
        </w:rPr>
        <w:t>OPS</w:t>
      </w:r>
    </w:p>
    <w:p w:rsidR="00430DC3" w:rsidRDefault="00430DC3">
      <w:pPr>
        <w:spacing w:line="360" w:lineRule="auto"/>
        <w:rPr>
          <w:rFonts w:eastAsia="Calibri"/>
          <w:b/>
          <w:bCs/>
          <w:lang w:val="ru-RU"/>
        </w:rPr>
      </w:pPr>
    </w:p>
    <w:p w:rsidR="00430DC3" w:rsidRDefault="001B5A25">
      <w:pPr>
        <w:rPr>
          <w:rFonts w:eastAsia="Calibri"/>
          <w:b/>
          <w:bCs/>
        </w:rPr>
      </w:pPr>
      <w:r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>
        <w:rPr>
          <w:rFonts w:eastAsia="Calibri"/>
          <w:b/>
          <w:bCs/>
        </w:rPr>
        <w:t>…………………………………………………………</w:t>
      </w:r>
    </w:p>
    <w:p w:rsidR="00430DC3" w:rsidRDefault="001B5A25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</w:rPr>
        <w:t xml:space="preserve">i/ </w:t>
      </w:r>
      <w:r>
        <w:rPr>
          <w:rFonts w:eastAsia="Calibri"/>
          <w:sz w:val="20"/>
          <w:szCs w:val="20"/>
        </w:rPr>
        <w:t>Oświadczam, że poinfo</w:t>
      </w:r>
      <w:r>
        <w:rPr>
          <w:rFonts w:eastAsia="Calibri"/>
          <w:sz w:val="20"/>
          <w:szCs w:val="20"/>
        </w:rPr>
        <w:t>rmowano mnie o przetwarzaniu moich danych osobowych dla potrzeb realizacji Programu Fundusze Europejskie na Pomoc Żywnościową 2021-2027 zgodnie z obowiązującymi przepisami prawa (Rozporządzenie Parlamentu Europejskiego i Rady (UE) 2016/679 z dnia 27 kwietn</w:t>
      </w:r>
      <w:r>
        <w:rPr>
          <w:rFonts w:eastAsia="Calibri"/>
          <w:sz w:val="20"/>
          <w:szCs w:val="20"/>
        </w:rPr>
        <w:t>ia 2016 r. o ochronie danych osobowych (RODO) oraz o możliwości przekazywania danych osobowych do innych podmiotów uczestniczących w realizacji Programu. Oświadczam, że zostałam/em poinformowany, iż przysługuje mi prawo dostępu do moich danych osobowych or</w:t>
      </w:r>
      <w:r>
        <w:rPr>
          <w:rFonts w:eastAsia="Calibri"/>
          <w:sz w:val="20"/>
          <w:szCs w:val="20"/>
        </w:rPr>
        <w:t>az ich poprawiania; wniesienia pisemnego, umotywowanego żądania zaprzestania przetwarzania moich danych osobowych; wniesienia sprzeciwu wobec przetwarzania moich danych, a także, że podanie przeze mnie danych osobowych jest niezbędne do wykonania zadania r</w:t>
      </w:r>
      <w:r>
        <w:rPr>
          <w:rFonts w:eastAsia="Calibri"/>
          <w:sz w:val="20"/>
          <w:szCs w:val="20"/>
        </w:rPr>
        <w:t xml:space="preserve">ealizowanego w interesie publicznym powierzonego administratorowi. / </w:t>
      </w:r>
      <w:r>
        <w:rPr>
          <w:lang w:val="uk-UA"/>
        </w:rPr>
        <w:t xml:space="preserve">  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</w:t>
      </w:r>
      <w:r>
        <w:rPr>
          <w:lang w:val="uk-UA"/>
        </w:rPr>
        <w:t>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>
        <w:t xml:space="preserve"> Я заявляю, що мене повідомлено </w:t>
      </w:r>
      <w:r>
        <w:t>про те, що я маю право на доступ до своїх персональних даних та їх виправлення; подання письмової, вмотивованої вимоги про припинення обробки моїх персональних даних; заперечувати проти обробки моїх даних, а також проти того, що надання моїх персональних д</w:t>
      </w:r>
      <w:r>
        <w:t xml:space="preserve">аних є необхідним для виконання завдання, що виконується в суспільних інтересах, покладених на адміністратора. </w:t>
      </w:r>
    </w:p>
    <w:p w:rsidR="00430DC3" w:rsidRDefault="001B5A25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</w:rPr>
        <w:t>Data</w:t>
      </w:r>
      <w:r>
        <w:rPr>
          <w:rFonts w:eastAsia="Calibri"/>
          <w:b/>
          <w:bCs/>
          <w:lang w:val="uk-UA"/>
        </w:rPr>
        <w:t xml:space="preserve"> </w:t>
      </w:r>
      <w:r>
        <w:rPr>
          <w:rFonts w:eastAsia="Calibri"/>
          <w:b/>
          <w:bCs/>
        </w:rPr>
        <w:t>i</w:t>
      </w:r>
      <w:r>
        <w:rPr>
          <w:rFonts w:eastAsia="Calibri"/>
          <w:b/>
          <w:bCs/>
          <w:lang w:val="uk-UA"/>
        </w:rPr>
        <w:t xml:space="preserve"> </w:t>
      </w:r>
      <w:r>
        <w:rPr>
          <w:rFonts w:eastAsia="Calibri"/>
          <w:b/>
          <w:bCs/>
        </w:rPr>
        <w:t>podpis</w:t>
      </w:r>
      <w:r>
        <w:rPr>
          <w:rFonts w:eastAsia="Calibri"/>
          <w:b/>
          <w:bCs/>
          <w:lang w:val="uk-UA"/>
        </w:rPr>
        <w:t xml:space="preserve"> </w:t>
      </w:r>
      <w:r>
        <w:rPr>
          <w:rFonts w:eastAsia="Calibri"/>
          <w:b/>
          <w:bCs/>
        </w:rPr>
        <w:t>osoby</w:t>
      </w:r>
      <w:r>
        <w:rPr>
          <w:rFonts w:eastAsia="Calibri"/>
          <w:b/>
          <w:bCs/>
          <w:lang w:val="uk-UA"/>
        </w:rPr>
        <w:t xml:space="preserve"> </w:t>
      </w:r>
      <w:r>
        <w:rPr>
          <w:rFonts w:eastAsia="Calibri"/>
          <w:b/>
          <w:bCs/>
        </w:rPr>
        <w:t>odbieraj</w:t>
      </w:r>
      <w:r>
        <w:rPr>
          <w:rFonts w:eastAsia="Calibri"/>
          <w:b/>
          <w:bCs/>
          <w:lang w:val="uk-UA"/>
        </w:rPr>
        <w:t>ą</w:t>
      </w:r>
      <w:r>
        <w:rPr>
          <w:rFonts w:eastAsia="Calibri"/>
          <w:b/>
          <w:bCs/>
        </w:rPr>
        <w:t>cej</w:t>
      </w:r>
      <w:r>
        <w:rPr>
          <w:rFonts w:eastAsia="Calibri"/>
          <w:b/>
          <w:bCs/>
          <w:lang w:val="uk-UA"/>
        </w:rPr>
        <w:t xml:space="preserve"> </w:t>
      </w:r>
      <w:r>
        <w:rPr>
          <w:rFonts w:eastAsia="Calibri"/>
          <w:b/>
          <w:bCs/>
        </w:rPr>
        <w:t>skierowanie</w:t>
      </w:r>
      <w:r>
        <w:rPr>
          <w:rFonts w:eastAsia="Calibri"/>
          <w:b/>
          <w:bCs/>
          <w:lang w:val="uk-UA"/>
        </w:rPr>
        <w:t xml:space="preserve">/ Дата і підпис особи приймаючої направлення  </w:t>
      </w:r>
    </w:p>
    <w:p w:rsidR="00430DC3" w:rsidRDefault="001B5A25">
      <w:pPr>
        <w:spacing w:after="120"/>
        <w:ind w:left="4248" w:firstLine="708"/>
        <w:rPr>
          <w:rFonts w:eastAsia="Calibri"/>
          <w:b/>
          <w:bCs/>
        </w:rPr>
      </w:pPr>
      <w:r>
        <w:rPr>
          <w:rFonts w:eastAsia="Calibri"/>
          <w:b/>
          <w:bCs/>
          <w:lang w:val="uk-UA"/>
        </w:rPr>
        <w:t xml:space="preserve"> </w:t>
      </w:r>
      <w:r>
        <w:rPr>
          <w:rFonts w:eastAsia="Calibri"/>
          <w:b/>
          <w:bCs/>
        </w:rPr>
        <w:t>…………………………………………………………</w:t>
      </w:r>
    </w:p>
    <w:p w:rsidR="00430DC3" w:rsidRDefault="00430DC3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:rsidR="00430DC3" w:rsidRDefault="00430DC3">
      <w:pPr>
        <w:spacing w:after="120"/>
        <w:rPr>
          <w:rFonts w:eastAsia="Calibri"/>
          <w:b/>
          <w:bCs/>
          <w:sz w:val="24"/>
          <w:szCs w:val="24"/>
        </w:rPr>
      </w:pPr>
    </w:p>
    <w:p w:rsidR="00430DC3" w:rsidRDefault="00430DC3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:rsidR="00430DC3" w:rsidRDefault="00430DC3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:rsidR="00430DC3" w:rsidRDefault="00430DC3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:rsidR="00430DC3" w:rsidRDefault="001B5A25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>WZ</w:t>
      </w:r>
      <w:r>
        <w:rPr>
          <w:rFonts w:eastAsiaTheme="majorEastAsia" w:cstheme="minorHAnsi"/>
          <w:sz w:val="24"/>
          <w:szCs w:val="24"/>
          <w:lang w:val="ru-RU" w:eastAsia="pl-PL"/>
        </w:rPr>
        <w:t>Ó</w:t>
      </w:r>
      <w:r>
        <w:rPr>
          <w:rFonts w:eastAsiaTheme="majorEastAsia" w:cstheme="minorHAnsi"/>
          <w:sz w:val="24"/>
          <w:szCs w:val="24"/>
          <w:lang w:eastAsia="pl-PL"/>
        </w:rPr>
        <w:t>R</w:t>
      </w:r>
      <w:r>
        <w:rPr>
          <w:rFonts w:eastAsiaTheme="majorEastAsia" w:cstheme="minorHAnsi"/>
          <w:sz w:val="24"/>
          <w:szCs w:val="24"/>
          <w:lang w:val="ru-RU" w:eastAsia="pl-PL"/>
        </w:rPr>
        <w:t xml:space="preserve">/ </w:t>
      </w:r>
      <w:r>
        <w:rPr>
          <w:rFonts w:eastAsiaTheme="majorEastAsia" w:cstheme="minorHAnsi"/>
          <w:sz w:val="24"/>
          <w:szCs w:val="24"/>
          <w:lang w:val="uk-UA" w:eastAsia="pl-PL"/>
        </w:rPr>
        <w:t>ЗРАЗОК</w:t>
      </w:r>
    </w:p>
    <w:p w:rsidR="00430DC3" w:rsidRDefault="00430DC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:rsidR="00430DC3" w:rsidRDefault="001B5A25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>
        <w:rPr>
          <w:rFonts w:eastAsiaTheme="majorEastAsia" w:cstheme="minorHAnsi"/>
          <w:b/>
          <w:sz w:val="24"/>
          <w:szCs w:val="24"/>
          <w:lang w:eastAsia="pl-PL"/>
        </w:rPr>
        <w:t>Klauzula</w:t>
      </w:r>
      <w:r>
        <w:rPr>
          <w:rFonts w:eastAsiaTheme="majorEastAsia" w:cstheme="minorHAnsi"/>
          <w:b/>
          <w:sz w:val="24"/>
          <w:szCs w:val="24"/>
          <w:lang w:val="ru-RU" w:eastAsia="pl-PL"/>
        </w:rPr>
        <w:t xml:space="preserve"> </w:t>
      </w:r>
      <w:r>
        <w:rPr>
          <w:rFonts w:eastAsiaTheme="majorEastAsia" w:cstheme="minorHAnsi"/>
          <w:b/>
          <w:sz w:val="24"/>
          <w:szCs w:val="24"/>
          <w:lang w:eastAsia="pl-PL"/>
        </w:rPr>
        <w:t>informacyjna</w:t>
      </w:r>
      <w:r>
        <w:rPr>
          <w:rFonts w:eastAsiaTheme="majorEastAsia" w:cstheme="minorHAnsi"/>
          <w:b/>
          <w:sz w:val="24"/>
          <w:szCs w:val="24"/>
          <w:lang w:val="ru-RU" w:eastAsia="pl-PL"/>
        </w:rPr>
        <w:t xml:space="preserve"> </w:t>
      </w:r>
      <w:r>
        <w:rPr>
          <w:rFonts w:eastAsiaTheme="majorEastAsia" w:cstheme="minorHAnsi"/>
          <w:b/>
          <w:sz w:val="24"/>
          <w:szCs w:val="24"/>
          <w:lang w:eastAsia="pl-PL"/>
        </w:rPr>
        <w:t>dotycz</w:t>
      </w:r>
      <w:r>
        <w:rPr>
          <w:rFonts w:eastAsiaTheme="majorEastAsia" w:cstheme="minorHAnsi"/>
          <w:b/>
          <w:sz w:val="24"/>
          <w:szCs w:val="24"/>
          <w:lang w:val="ru-RU" w:eastAsia="pl-PL"/>
        </w:rPr>
        <w:t>ą</w:t>
      </w:r>
      <w:r>
        <w:rPr>
          <w:rFonts w:eastAsiaTheme="majorEastAsia" w:cstheme="minorHAnsi"/>
          <w:b/>
          <w:sz w:val="24"/>
          <w:szCs w:val="24"/>
          <w:lang w:eastAsia="pl-PL"/>
        </w:rPr>
        <w:t>ca</w:t>
      </w:r>
      <w:r>
        <w:rPr>
          <w:rFonts w:eastAsiaTheme="majorEastAsia" w:cstheme="minorHAnsi"/>
          <w:b/>
          <w:sz w:val="24"/>
          <w:szCs w:val="24"/>
          <w:lang w:val="ru-RU" w:eastAsia="pl-PL"/>
        </w:rPr>
        <w:t xml:space="preserve"> </w:t>
      </w:r>
      <w:r>
        <w:rPr>
          <w:rFonts w:eastAsiaTheme="majorEastAsia" w:cstheme="minorHAnsi"/>
          <w:b/>
          <w:sz w:val="24"/>
          <w:szCs w:val="24"/>
          <w:lang w:eastAsia="pl-PL"/>
        </w:rPr>
        <w:t>przetwarzania</w:t>
      </w:r>
      <w:r>
        <w:rPr>
          <w:rFonts w:eastAsiaTheme="majorEastAsia" w:cstheme="minorHAnsi"/>
          <w:b/>
          <w:sz w:val="24"/>
          <w:szCs w:val="24"/>
          <w:lang w:val="ru-RU" w:eastAsia="pl-PL"/>
        </w:rPr>
        <w:t xml:space="preserve"> </w:t>
      </w:r>
      <w:r>
        <w:rPr>
          <w:rFonts w:eastAsiaTheme="majorEastAsia" w:cstheme="minorHAnsi"/>
          <w:b/>
          <w:sz w:val="24"/>
          <w:szCs w:val="24"/>
          <w:lang w:eastAsia="pl-PL"/>
        </w:rPr>
        <w:t>danych</w:t>
      </w:r>
      <w:r>
        <w:rPr>
          <w:rFonts w:eastAsiaTheme="majorEastAsia" w:cstheme="minorHAnsi"/>
          <w:b/>
          <w:sz w:val="24"/>
          <w:szCs w:val="24"/>
          <w:lang w:val="ru-RU" w:eastAsia="pl-PL"/>
        </w:rPr>
        <w:t xml:space="preserve"> </w:t>
      </w:r>
      <w:r>
        <w:rPr>
          <w:rFonts w:eastAsiaTheme="majorEastAsia" w:cstheme="minorHAnsi"/>
          <w:b/>
          <w:sz w:val="24"/>
          <w:szCs w:val="24"/>
          <w:lang w:eastAsia="pl-PL"/>
        </w:rPr>
        <w:t>osobowych</w:t>
      </w:r>
      <w:r>
        <w:rPr>
          <w:rFonts w:eastAsiaTheme="majorEastAsia" w:cstheme="minorHAnsi"/>
          <w:b/>
          <w:sz w:val="24"/>
          <w:szCs w:val="24"/>
          <w:lang w:val="ru-RU" w:eastAsia="pl-PL"/>
        </w:rPr>
        <w:t xml:space="preserve">/ </w:t>
      </w:r>
      <w:r>
        <w:rPr>
          <w:rFonts w:eastAsiaTheme="majorEastAsia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:rsidR="00430DC3" w:rsidRDefault="00430DC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:rsidR="00430DC3" w:rsidRDefault="001B5A25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>
        <w:rPr>
          <w:rFonts w:eastAsiaTheme="majorEastAsia" w:cstheme="minorHAnsi"/>
          <w:i/>
          <w:sz w:val="24"/>
          <w:szCs w:val="24"/>
          <w:lang w:eastAsia="pl-PL"/>
        </w:rPr>
        <w:t xml:space="preserve">(sporządza właściwa OPR/OPL)/ </w:t>
      </w:r>
      <w:r>
        <w:rPr>
          <w:rFonts w:eastAsiaTheme="majorEastAsia" w:cstheme="minorHAnsi"/>
          <w:i/>
          <w:sz w:val="24"/>
          <w:szCs w:val="24"/>
          <w:lang w:val="uk-UA" w:eastAsia="pl-PL"/>
        </w:rPr>
        <w:t xml:space="preserve">(оформлює відповідна </w:t>
      </w:r>
      <w:r>
        <w:rPr>
          <w:rFonts w:eastAsiaTheme="majorEastAsia" w:cstheme="minorHAnsi"/>
          <w:i/>
          <w:sz w:val="24"/>
          <w:szCs w:val="24"/>
          <w:lang w:eastAsia="pl-PL"/>
        </w:rPr>
        <w:t>OPR</w:t>
      </w:r>
      <w:r>
        <w:rPr>
          <w:rFonts w:eastAsiaTheme="majorEastAsia" w:cstheme="minorHAnsi"/>
          <w:i/>
          <w:sz w:val="24"/>
          <w:szCs w:val="24"/>
          <w:lang w:val="uk-UA" w:eastAsia="pl-PL"/>
        </w:rPr>
        <w:t>/</w:t>
      </w:r>
      <w:r>
        <w:rPr>
          <w:rFonts w:eastAsiaTheme="majorEastAsia" w:cstheme="minorHAnsi"/>
          <w:i/>
          <w:sz w:val="24"/>
          <w:szCs w:val="24"/>
          <w:lang w:eastAsia="pl-PL"/>
        </w:rPr>
        <w:t>OPL</w:t>
      </w:r>
      <w:r>
        <w:rPr>
          <w:rFonts w:eastAsiaTheme="majorEastAsia" w:cstheme="minorHAnsi"/>
          <w:i/>
          <w:sz w:val="24"/>
          <w:szCs w:val="24"/>
          <w:lang w:val="uk-UA" w:eastAsia="pl-PL"/>
        </w:rPr>
        <w:t>)</w:t>
      </w:r>
    </w:p>
    <w:p w:rsidR="00430DC3" w:rsidRDefault="00430DC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:rsidR="00430DC3" w:rsidRDefault="00430DC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:rsidR="00430DC3" w:rsidRDefault="001B5A25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</w:t>
      </w:r>
      <w:r>
        <w:rPr>
          <w:rFonts w:cstheme="minorHAnsi"/>
          <w:sz w:val="24"/>
          <w:szCs w:val="24"/>
        </w:rPr>
        <w:t xml:space="preserve"> dyrektywy 95/46/WE poniżej przekazuję następujące informacje:/ </w:t>
      </w:r>
      <w:r>
        <w:rPr>
          <w:rFonts w:cstheme="minorHAnsi"/>
          <w:sz w:val="24"/>
          <w:szCs w:val="24"/>
          <w:lang w:val="uk-UA"/>
        </w:rPr>
        <w:t xml:space="preserve">Відповідно до ст. 13 ч. 1 </w:t>
      </w:r>
      <w:r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  <w:lang w:val="uk-UA"/>
        </w:rPr>
        <w:t xml:space="preserve"> 2 Розпорядження Європейського Парламенту </w:t>
      </w:r>
      <w:r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  <w:lang w:val="uk-UA"/>
        </w:rPr>
        <w:t xml:space="preserve"> Ради Європи (ЄС) 2016/679 від 27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</w:t>
      </w:r>
      <w:r>
        <w:rPr>
          <w:rFonts w:cstheme="minorHAnsi"/>
          <w:sz w:val="24"/>
          <w:szCs w:val="24"/>
          <w:lang w:val="uk-UA"/>
        </w:rPr>
        <w:t xml:space="preserve"> вільної передачі цих даних, а також Директиви 95/46/</w:t>
      </w:r>
      <w:r>
        <w:rPr>
          <w:rFonts w:cstheme="minorHAnsi"/>
          <w:sz w:val="24"/>
          <w:szCs w:val="24"/>
        </w:rPr>
        <w:t>WE</w:t>
      </w:r>
      <w:r>
        <w:rPr>
          <w:rFonts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:rsidR="00430DC3" w:rsidRDefault="00430DC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:rsidR="00430DC3" w:rsidRDefault="001B5A25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Tożsamość administratora i dane kontaktowe</w:t>
      </w:r>
    </w:p>
    <w:p w:rsidR="00430DC3" w:rsidRDefault="001B5A25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>
        <w:rPr>
          <w:rStyle w:val="Zakotwiczenieprzypisudolnego"/>
          <w:rFonts w:cstheme="minorHAnsi"/>
          <w:sz w:val="24"/>
          <w:szCs w:val="24"/>
          <w:lang w:eastAsia="pl-PL"/>
        </w:rPr>
        <w:footnoteReference w:id="6"/>
      </w:r>
      <w:r>
        <w:rPr>
          <w:rFonts w:cstheme="minorHAnsi"/>
          <w:sz w:val="24"/>
          <w:szCs w:val="24"/>
          <w:lang w:eastAsia="pl-PL"/>
        </w:rPr>
        <w:t xml:space="preserve">   </w:t>
      </w:r>
    </w:p>
    <w:p w:rsidR="00430DC3" w:rsidRDefault="001B5A25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cstheme="minorHAnsi"/>
          <w:b/>
          <w:bCs/>
          <w:sz w:val="24"/>
          <w:szCs w:val="24"/>
          <w:lang w:val="uk-UA" w:eastAsia="pl-PL"/>
        </w:rPr>
        <w:t>Розпорядни</w:t>
      </w:r>
      <w:r>
        <w:rPr>
          <w:rFonts w:cstheme="minorHAnsi"/>
          <w:b/>
          <w:bCs/>
          <w:sz w:val="24"/>
          <w:szCs w:val="24"/>
          <w:lang w:val="uk-UA" w:eastAsia="pl-PL"/>
        </w:rPr>
        <w:t xml:space="preserve">к особових даних та контакт до нього </w:t>
      </w:r>
    </w:p>
    <w:p w:rsidR="00430DC3" w:rsidRDefault="001B5A25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cstheme="minorHAnsi"/>
          <w:sz w:val="24"/>
          <w:szCs w:val="24"/>
          <w:lang w:val="uk-UA" w:eastAsia="pl-PL"/>
        </w:rPr>
        <w:t>Розпорядником Ваших персональних даних є</w:t>
      </w:r>
      <w:r>
        <w:rPr>
          <w:rFonts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cstheme="minorHAnsi"/>
          <w:sz w:val="24"/>
          <w:szCs w:val="24"/>
          <w:lang w:val="uk-UA" w:eastAsia="pl-PL"/>
        </w:rPr>
        <w:t>з головним офісом в</w:t>
      </w:r>
      <w:r>
        <w:rPr>
          <w:rFonts w:cstheme="minorHAnsi"/>
          <w:sz w:val="24"/>
          <w:szCs w:val="24"/>
          <w:lang w:val="ru-RU" w:eastAsia="pl-PL"/>
        </w:rPr>
        <w:t>………………………………….</w:t>
      </w:r>
      <w:r>
        <w:rPr>
          <w:rStyle w:val="FootnoteCharacters"/>
          <w:rFonts w:cstheme="minorHAnsi"/>
          <w:sz w:val="24"/>
          <w:szCs w:val="24"/>
          <w:lang w:val="uk-UA" w:eastAsia="pl-PL"/>
        </w:rPr>
        <w:t>6</w:t>
      </w:r>
    </w:p>
    <w:p w:rsidR="00430DC3" w:rsidRDefault="001B5A25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:rsidR="00430DC3" w:rsidRDefault="001B5A25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W sprawach dotyczących przetwarzania danych osobowych prosimy o kontakt z </w:t>
      </w:r>
      <w:r>
        <w:rPr>
          <w:rFonts w:cstheme="minorHAnsi"/>
          <w:sz w:val="24"/>
          <w:szCs w:val="24"/>
          <w:lang w:eastAsia="pl-PL"/>
        </w:rPr>
        <w:t>Inspektorem Ochrony Danych drogą elektroniczną – adres email:…………………….lub pisemnie na adres siedziby administratora.</w:t>
      </w:r>
      <w:r>
        <w:rPr>
          <w:rStyle w:val="Zakotwiczenieprzypisudolnego"/>
          <w:rFonts w:cstheme="minorHAnsi"/>
          <w:sz w:val="24"/>
          <w:szCs w:val="24"/>
          <w:lang w:eastAsia="pl-PL"/>
        </w:rPr>
        <w:footnoteReference w:id="7"/>
      </w:r>
    </w:p>
    <w:p w:rsidR="00430DC3" w:rsidRDefault="001B5A25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:rsidR="00430DC3" w:rsidRDefault="001B5A25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cstheme="minorHAnsi"/>
          <w:sz w:val="24"/>
          <w:szCs w:val="24"/>
          <w:lang w:val="uk-UA" w:eastAsia="pl-PL"/>
        </w:rPr>
        <w:t>В справах обробки Ваших персональних даних можете контактувати з Інспектором Захисту Персон</w:t>
      </w:r>
      <w:r>
        <w:rPr>
          <w:rFonts w:cstheme="minorHAnsi"/>
          <w:sz w:val="24"/>
          <w:szCs w:val="24"/>
          <w:lang w:val="uk-UA" w:eastAsia="pl-PL"/>
        </w:rPr>
        <w:t xml:space="preserve">альних Даних використовуючи електронну пошту – </w:t>
      </w:r>
      <w:r>
        <w:rPr>
          <w:rFonts w:cstheme="minorHAnsi"/>
          <w:sz w:val="24"/>
          <w:szCs w:val="24"/>
          <w:lang w:eastAsia="pl-PL"/>
        </w:rPr>
        <w:t>email</w:t>
      </w:r>
      <w:r>
        <w:rPr>
          <w:rFonts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>
        <w:rPr>
          <w:rStyle w:val="FootnoteCharacters"/>
          <w:rFonts w:cstheme="minorHAnsi"/>
          <w:sz w:val="24"/>
          <w:szCs w:val="24"/>
          <w:lang w:val="uk-UA" w:eastAsia="pl-PL"/>
        </w:rPr>
        <w:t>7</w:t>
      </w:r>
    </w:p>
    <w:p w:rsidR="00430DC3" w:rsidRDefault="001B5A25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Cele przetwarzania i podstawa prawna przetwarzania / Цілі обробки та правова основа обробки даних</w:t>
      </w:r>
    </w:p>
    <w:p w:rsidR="00430DC3" w:rsidRDefault="001B5A25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Przetwarzanie Pani/Pana danych </w:t>
      </w:r>
      <w:r>
        <w:rPr>
          <w:rFonts w:cstheme="minorHAnsi"/>
          <w:sz w:val="24"/>
          <w:szCs w:val="24"/>
        </w:rPr>
        <w:t>osobowych jest niezbędne do udzielenia pomocy żywnościowej  w ramach Programu Fundusze Europejskie na Pomoc Żywnościową 2021-2027 (FEPŻ), współfinansowanego ze środków Europejskiego Funduszu Społecznego Plus (EFS+) i jest niezbędne do wypełnienia obowiązku</w:t>
      </w:r>
      <w:r>
        <w:rPr>
          <w:rFonts w:cstheme="minorHAnsi"/>
          <w:sz w:val="24"/>
          <w:szCs w:val="24"/>
        </w:rPr>
        <w:t xml:space="preserve"> prawnego ciążącego na administratorze. / Обробка ваших персональних даних необхідна для надання продовольчої допомоги в рамках </w:t>
      </w:r>
      <w:r>
        <w:rPr>
          <w:rFonts w:cstheme="minorHAnsi"/>
          <w:sz w:val="24"/>
          <w:szCs w:val="24"/>
        </w:rPr>
        <w:lastRenderedPageBreak/>
        <w:t>програми Європейських фондів продовольчої допомоги 2021-2027 (FEPŻ), яка співфінансується Європейським соціальним фондом Plus (E</w:t>
      </w:r>
      <w:r>
        <w:rPr>
          <w:rFonts w:cstheme="minorHAnsi"/>
          <w:sz w:val="24"/>
          <w:szCs w:val="24"/>
        </w:rPr>
        <w:t>SF+), і необхідна для виконання юридичних зобов’язань адміністратора .</w:t>
      </w:r>
    </w:p>
    <w:p w:rsidR="00430DC3" w:rsidRDefault="001B5A25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>Podstawą przetwarzania Pani/Pana danych osobowych jest art. 6 ust. 1 lit. c Rozporządzenia Parlamentu Europejskiego i Rady (UE) 2016/679 z dnia 27 kwietnia 2016 r. w sprawie ochrony osó</w:t>
      </w:r>
      <w:r>
        <w:rPr>
          <w:rFonts w:cstheme="minorHAnsi"/>
          <w:sz w:val="24"/>
          <w:szCs w:val="24"/>
          <w:lang w:eastAsia="pl-PL"/>
        </w:rPr>
        <w:t>b fizycznych w związku z przetwarzaniem danych osobowych i w sprawie swobodnego przepływu takich danych oraz uchylenia dyrektywy 95/46/WE (RODO) - oraz</w:t>
      </w:r>
      <w:r>
        <w:rPr>
          <w:rFonts w:cstheme="minorHAnsi"/>
          <w:sz w:val="24"/>
          <w:szCs w:val="24"/>
        </w:rPr>
        <w:t xml:space="preserve">  art. 134v ust. 1</w:t>
      </w:r>
      <w:r>
        <w:rPr>
          <w:rFonts w:cstheme="minorHAnsi"/>
          <w:sz w:val="24"/>
          <w:szCs w:val="24"/>
        </w:rPr>
        <w:br/>
        <w:t xml:space="preserve"> i 2 ustawy z dnia 12 marca 2004 r.  o pomocy społecznej. / Підставою для обробки ваши</w:t>
      </w:r>
      <w:r>
        <w:rPr>
          <w:rFonts w:cstheme="minorHAnsi"/>
          <w:sz w:val="24"/>
          <w:szCs w:val="24"/>
        </w:rPr>
        <w:t>х персональних даних є ст. 6 розділ 1 лист c Регламент (ЄС) 2016/679 Європейського Парламенту та Ради від 27 квітня 2016 року про захист фізичних осіб щодо обробки персональних даних і про вільний рух таких даних, а також про скасування Директиви 95/46/ ЄС</w:t>
      </w:r>
      <w:r>
        <w:rPr>
          <w:rFonts w:cstheme="minorHAnsi"/>
          <w:sz w:val="24"/>
          <w:szCs w:val="24"/>
        </w:rPr>
        <w:t xml:space="preserve"> (GDPR) - і ст. Розділ 134v 1 та 2 Закону від 12 березня 2004 р. про соціальну допомогу.</w:t>
      </w:r>
    </w:p>
    <w:p w:rsidR="00430DC3" w:rsidRDefault="001B5A25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Ponadto w przypadku podania przez Panią/Pana informacji/danych, o których mowa w art. 7 ustawy z dnia 12 marca 2004 r. o pomocy społecznej związanych ze stanem </w:t>
      </w:r>
      <w:r>
        <w:rPr>
          <w:rFonts w:cstheme="minorHAnsi"/>
          <w:sz w:val="24"/>
          <w:szCs w:val="24"/>
          <w:lang w:eastAsia="pl-PL"/>
        </w:rPr>
        <w:t>zdrowia,  podstawą przetwarzania jest także  art. 9 ust. 2 lit. g RODO. / Крім того, якщо ви надаєте інформацію/дані, зазначені у ст. 7 Закону від 12 березня 2004 р. про соціальну допомогу, пов'язану зі здоров'ям, підставою для обробки також є ст. 9 розділ</w:t>
      </w:r>
      <w:r>
        <w:rPr>
          <w:rFonts w:cstheme="minorHAnsi"/>
          <w:sz w:val="24"/>
          <w:szCs w:val="24"/>
          <w:lang w:eastAsia="pl-PL"/>
        </w:rPr>
        <w:t xml:space="preserve"> 2 лист g GDPR.</w:t>
      </w:r>
    </w:p>
    <w:p w:rsidR="00430DC3" w:rsidRDefault="00430DC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30DC3" w:rsidRDefault="001B5A25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>Odbiorcy danych lub kategorie odbiorców danych / Одержувачі даних або категорії одержувачів даних</w:t>
      </w:r>
    </w:p>
    <w:p w:rsidR="00430DC3" w:rsidRDefault="001B5A25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Pani/Pana dane osobowe mogą być przekazywane podmiotom upoważnionym do ich pozyskania na podstawie przepisów prawa tj. innym podmiotom uczest</w:t>
      </w:r>
      <w:r>
        <w:rPr>
          <w:rFonts w:cstheme="minorHAnsi"/>
          <w:sz w:val="24"/>
          <w:szCs w:val="24"/>
        </w:rPr>
        <w:t xml:space="preserve">niczącym w realizacji Programu FEPŻ. </w:t>
      </w:r>
    </w:p>
    <w:p w:rsidR="00430DC3" w:rsidRDefault="001B5A25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Administrator nie będzie przekazywał Pani/Pana danych osobowych do państwa trzeciego lub do organizacji międzynarodowej. / Ваші персональні дані можуть бути передані особам, уповноваженим на їх отримання відповідно до </w:t>
      </w:r>
      <w:r>
        <w:rPr>
          <w:rFonts w:cstheme="minorHAnsi"/>
          <w:sz w:val="24"/>
          <w:szCs w:val="24"/>
          <w:lang w:eastAsia="pl-PL"/>
        </w:rPr>
        <w:t>законодавства, тобто іншим особам, які беруть участь у реалізації Програми FEPŻ.</w:t>
      </w:r>
    </w:p>
    <w:p w:rsidR="00430DC3" w:rsidRDefault="001B5A25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Адміністратор не передаватиме ваші персональні дані третім країнам чи міжнародним організаціям.</w:t>
      </w:r>
    </w:p>
    <w:p w:rsidR="00430DC3" w:rsidRDefault="00430DC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30DC3" w:rsidRDefault="001B5A25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Okres przechowywania danych / Термін зберігання даних</w:t>
      </w:r>
    </w:p>
    <w:p w:rsidR="00430DC3" w:rsidRDefault="001B5A25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Pani/Pana dane będą prze</w:t>
      </w:r>
      <w:r>
        <w:rPr>
          <w:rFonts w:cstheme="minorHAnsi"/>
          <w:sz w:val="24"/>
          <w:szCs w:val="24"/>
          <w:lang w:eastAsia="pl-PL"/>
        </w:rPr>
        <w:t>chowywane do momentu wygaśnięcia obowiązku przechowywania danych wynikającego z przepisów, tj. przez okres realizacji Programu – do czasu przedłożenia sprawozdania końcowego z wykonania Programu do Komisji Europejskiej – 15 lutego 2031 r. oraz 5 lat po zat</w:t>
      </w:r>
      <w:r>
        <w:rPr>
          <w:rFonts w:cstheme="minorHAnsi"/>
          <w:sz w:val="24"/>
          <w:szCs w:val="24"/>
          <w:lang w:eastAsia="pl-PL"/>
        </w:rPr>
        <w:t>wierdzeniu sprawozdania. / Ваші дані зберігатимуться, доки не закінчиться зобов’язання щодо зберігання даних, що випливає з нормативних актів, тобто протягом усього терміну виконання Програми – до подання остаточного звіту про виконання Програми до Європей</w:t>
      </w:r>
      <w:r>
        <w:rPr>
          <w:rFonts w:cstheme="minorHAnsi"/>
          <w:sz w:val="24"/>
          <w:szCs w:val="24"/>
          <w:lang w:eastAsia="pl-PL"/>
        </w:rPr>
        <w:t>ської Комісії – 15 лютого 2031 року та 5 років після звіт затверджено.</w:t>
      </w:r>
    </w:p>
    <w:p w:rsidR="00430DC3" w:rsidRDefault="00430DC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30DC3" w:rsidRDefault="001B5A25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Prawa podmiotów danych / Права суб'єктів даних</w:t>
      </w:r>
    </w:p>
    <w:p w:rsidR="00430DC3" w:rsidRDefault="001B5A25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lastRenderedPageBreak/>
        <w:t>Przysługuje Pani/Panu prawo dostępu do swoich danych osobowych, prawo do żądania ich sprostowania, do ograniczania przetwarzania tych dan</w:t>
      </w:r>
      <w:r>
        <w:rPr>
          <w:rFonts w:cstheme="minorHAnsi"/>
          <w:sz w:val="24"/>
          <w:szCs w:val="24"/>
          <w:lang w:eastAsia="pl-PL"/>
        </w:rPr>
        <w:t xml:space="preserve">ych oraz prawo do żądania ich usunięcia po upływie okresu, o którym mowa powyżej. </w:t>
      </w:r>
    </w:p>
    <w:p w:rsidR="00430DC3" w:rsidRDefault="001B5A25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 / Ви маєте право на доступ до своїх п</w:t>
      </w:r>
      <w:r>
        <w:rPr>
          <w:rFonts w:cstheme="minorHAnsi"/>
          <w:sz w:val="24"/>
          <w:szCs w:val="24"/>
          <w:lang w:eastAsia="pl-PL"/>
        </w:rPr>
        <w:t>ерсональних даних, право вимагати їх виправлення, право обмежити обробку цих даних і право вимагати їх видалення після закінчення періоду, зазначеного вище.</w:t>
      </w:r>
    </w:p>
    <w:p w:rsidR="00430DC3" w:rsidRDefault="001B5A25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Під час обробки ваших персональних даних не буде автоматизованого прийняття рішень або профілювання</w:t>
      </w:r>
      <w:r>
        <w:rPr>
          <w:rFonts w:cstheme="minorHAnsi"/>
          <w:sz w:val="24"/>
          <w:szCs w:val="24"/>
          <w:lang w:eastAsia="pl-PL"/>
        </w:rPr>
        <w:t>.</w:t>
      </w:r>
    </w:p>
    <w:p w:rsidR="00430DC3" w:rsidRDefault="00430DC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30DC3" w:rsidRDefault="001B5A25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Prawo wniesienia skargi do organu nadzorczego / Право подати скаргу до контролюючого органу</w:t>
      </w:r>
    </w:p>
    <w:p w:rsidR="00430DC3" w:rsidRDefault="001B5A25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4" w:name="_Hlk142306623"/>
      <w:r>
        <w:rPr>
          <w:rFonts w:cstheme="minorHAnsi"/>
          <w:sz w:val="24"/>
          <w:szCs w:val="24"/>
          <w:lang w:eastAsia="pl-PL"/>
        </w:rPr>
        <w:t>tel. 22 531-0</w:t>
      </w:r>
      <w:r>
        <w:rPr>
          <w:rFonts w:cstheme="minorHAnsi"/>
          <w:sz w:val="24"/>
          <w:szCs w:val="24"/>
          <w:lang w:eastAsia="pl-PL"/>
        </w:rPr>
        <w:t>3-00, Infolinia: 606-950-000.</w:t>
      </w:r>
      <w:bookmarkEnd w:id="4"/>
      <w:r>
        <w:rPr>
          <w:rFonts w:cstheme="minorHAnsi"/>
          <w:sz w:val="24"/>
          <w:szCs w:val="24"/>
          <w:lang w:eastAsia="pl-PL"/>
        </w:rPr>
        <w:t xml:space="preserve"> / Ви маєте право подати скаргу до контролюючого органу, тобто до Голови Управління захисту персональних даних, вул. Stawki 2, 00-193 Варшава, тел.: 22 531-03-00, гаряча лінія: 606-950-000.</w:t>
      </w:r>
    </w:p>
    <w:p w:rsidR="00430DC3" w:rsidRDefault="001B5A25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Informacja o dobrowolności podania da</w:t>
      </w:r>
      <w:r>
        <w:rPr>
          <w:rFonts w:cstheme="minorHAnsi"/>
          <w:b/>
          <w:bCs/>
          <w:sz w:val="24"/>
          <w:szCs w:val="24"/>
          <w:lang w:eastAsia="pl-PL"/>
        </w:rPr>
        <w:t>nych / Інформація про добровільність надання даних</w:t>
      </w:r>
    </w:p>
    <w:p w:rsidR="00430DC3" w:rsidRDefault="001B5A25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>
        <w:rPr>
          <w:rFonts w:cstheme="minorHAnsi"/>
          <w:sz w:val="24"/>
          <w:szCs w:val="24"/>
          <w:lang w:eastAsia="pl-PL"/>
        </w:rPr>
        <w:t>Podanie przez Panią/Pana danych jest niezbędne</w:t>
      </w:r>
      <w:bookmarkEnd w:id="5"/>
      <w:r>
        <w:rPr>
          <w:rFonts w:cstheme="minorHAnsi"/>
          <w:sz w:val="24"/>
          <w:szCs w:val="24"/>
          <w:lang w:eastAsia="pl-PL"/>
        </w:rPr>
        <w:t xml:space="preserve"> do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>
        <w:rPr>
          <w:rFonts w:cstheme="minorHAnsi"/>
          <w:sz w:val="24"/>
          <w:szCs w:val="24"/>
          <w:lang w:eastAsia="pl-PL"/>
        </w:rPr>
        <w:t>. / Надання ва</w:t>
      </w:r>
      <w:r>
        <w:rPr>
          <w:rFonts w:cstheme="minorHAnsi"/>
          <w:sz w:val="24"/>
          <w:szCs w:val="24"/>
          <w:lang w:eastAsia="pl-PL"/>
        </w:rPr>
        <w:t>ших даних є необхідним для виконання правового зобов’язання, зазначеного в ст. 134v Закону про соціальну допомогу, яка покладається на адміністратора у зв’язку з виконанням FEPŻ.</w:t>
      </w: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430DC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430DC3" w:rsidRDefault="001B5A25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</w:rPr>
        <w:t xml:space="preserve">Część B/ </w:t>
      </w:r>
      <w:r>
        <w:rPr>
          <w:rFonts w:eastAsia="Calibri"/>
          <w:b/>
          <w:bCs/>
          <w:sz w:val="24"/>
          <w:szCs w:val="24"/>
          <w:lang w:val="uk-UA"/>
        </w:rPr>
        <w:t>Частина</w:t>
      </w:r>
      <w:r>
        <w:rPr>
          <w:rFonts w:eastAsia="Calibri"/>
          <w:b/>
          <w:bCs/>
          <w:sz w:val="24"/>
          <w:szCs w:val="24"/>
          <w:lang w:val="ru-RU"/>
        </w:rPr>
        <w:t xml:space="preserve"> </w:t>
      </w:r>
      <w:r>
        <w:rPr>
          <w:rFonts w:eastAsia="Calibri"/>
          <w:b/>
          <w:bCs/>
          <w:sz w:val="24"/>
          <w:szCs w:val="24"/>
        </w:rPr>
        <w:t>B</w:t>
      </w:r>
    </w:p>
    <w:p w:rsidR="00430DC3" w:rsidRDefault="00430DC3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430DC3" w:rsidRDefault="00430DC3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430DC3" w:rsidRDefault="001B5A25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OŚWIADCZENIE/ </w:t>
      </w:r>
      <w:r>
        <w:rPr>
          <w:b/>
          <w:sz w:val="36"/>
          <w:szCs w:val="36"/>
          <w:lang w:val="uk-UA"/>
        </w:rPr>
        <w:t>ЗАЯВА</w:t>
      </w:r>
    </w:p>
    <w:p w:rsidR="00430DC3" w:rsidRDefault="00430DC3">
      <w:pPr>
        <w:spacing w:after="120"/>
        <w:ind w:left="4248" w:firstLine="5"/>
        <w:rPr>
          <w:rFonts w:asciiTheme="minorHAnsi" w:hAnsiTheme="minorHAnsi"/>
          <w:b/>
        </w:rPr>
      </w:pPr>
    </w:p>
    <w:p w:rsidR="00430DC3" w:rsidRDefault="00430DC3">
      <w:pPr>
        <w:spacing w:after="120"/>
        <w:ind w:left="4248" w:firstLine="5"/>
        <w:rPr>
          <w:rFonts w:asciiTheme="minorHAnsi" w:hAnsiTheme="minorHAnsi"/>
          <w:b/>
        </w:rPr>
      </w:pPr>
    </w:p>
    <w:p w:rsidR="00430DC3" w:rsidRDefault="00430DC3">
      <w:pPr>
        <w:spacing w:after="120"/>
        <w:ind w:left="4248" w:firstLine="5"/>
        <w:rPr>
          <w:rFonts w:asciiTheme="minorHAnsi" w:hAnsiTheme="minorHAnsi"/>
          <w:b/>
        </w:rPr>
      </w:pPr>
    </w:p>
    <w:p w:rsidR="00430DC3" w:rsidRDefault="001B5A25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Miejscowość, dnia………………………………/</w:t>
      </w:r>
      <w:r>
        <w:rPr>
          <w:rFonts w:asciiTheme="minorHAnsi" w:hAnsiTheme="minorHAnsi"/>
          <w:lang w:val="uk-UA"/>
        </w:rPr>
        <w:t xml:space="preserve"> </w:t>
      </w:r>
      <w:r>
        <w:rPr>
          <w:rFonts w:asciiTheme="minorHAnsi" w:hAnsiTheme="minorHAnsi"/>
        </w:rPr>
        <w:t>Mi</w:t>
      </w:r>
      <w:r>
        <w:rPr>
          <w:rFonts w:asciiTheme="minorHAnsi" w:hAnsiTheme="minorHAnsi"/>
          <w:lang w:val="uk-UA"/>
        </w:rPr>
        <w:t>сто</w:t>
      </w:r>
      <w:r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>«</w:t>
      </w:r>
      <w:r>
        <w:rPr>
          <w:rFonts w:asciiTheme="minorHAnsi" w:hAnsiTheme="minorHAnsi"/>
          <w:lang w:val="ru-RU"/>
        </w:rPr>
        <w:t>……</w:t>
      </w:r>
      <w:r>
        <w:rPr>
          <w:rFonts w:asciiTheme="minorHAnsi" w:hAnsiTheme="minorHAnsi"/>
          <w:lang w:val="uk-UA"/>
        </w:rPr>
        <w:t>»</w:t>
      </w:r>
      <w:r>
        <w:rPr>
          <w:rFonts w:asciiTheme="minorHAnsi" w:hAnsiTheme="minorHAnsi"/>
          <w:lang w:val="ru-RU"/>
        </w:rPr>
        <w:t>………………………</w:t>
      </w:r>
      <w:r>
        <w:rPr>
          <w:rFonts w:asciiTheme="minorHAnsi" w:hAnsiTheme="minorHAnsi"/>
          <w:lang w:val="uk-UA"/>
        </w:rPr>
        <w:t>202</w:t>
      </w:r>
      <w:r>
        <w:rPr>
          <w:rFonts w:asciiTheme="minorHAnsi" w:hAnsiTheme="minorHAnsi"/>
          <w:lang w:val="ru-RU"/>
        </w:rPr>
        <w:t>…</w:t>
      </w:r>
      <w:r>
        <w:rPr>
          <w:rFonts w:asciiTheme="minorHAnsi" w:hAnsiTheme="minorHAnsi"/>
          <w:lang w:val="uk-UA"/>
        </w:rPr>
        <w:t>р.</w:t>
      </w:r>
    </w:p>
    <w:p w:rsidR="00430DC3" w:rsidRDefault="00430DC3">
      <w:pPr>
        <w:rPr>
          <w:rFonts w:asciiTheme="minorHAnsi" w:hAnsiTheme="minorHAnsi"/>
        </w:rPr>
      </w:pPr>
    </w:p>
    <w:p w:rsidR="00430DC3" w:rsidRDefault="001B5A25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…………………………………………………..</w:t>
      </w:r>
    </w:p>
    <w:p w:rsidR="00430DC3" w:rsidRDefault="001B5A25">
      <w:pPr>
        <w:rPr>
          <w:rFonts w:asciiTheme="minorHAnsi" w:hAnsiTheme="minorHAnsi"/>
          <w:lang w:val="uk-UA"/>
        </w:rPr>
      </w:pPr>
      <w:r>
        <w:rPr>
          <w:rFonts w:asciiTheme="minorHAnsi" w:hAnsiTheme="minorHAnsi"/>
        </w:rPr>
        <w:t xml:space="preserve">Imię i nazwisko/ </w:t>
      </w:r>
      <w:r>
        <w:rPr>
          <w:rFonts w:asciiTheme="minorHAnsi" w:hAnsiTheme="minorHAnsi"/>
          <w:lang w:val="uk-UA"/>
        </w:rPr>
        <w:t>Ім’я та прізвище</w:t>
      </w:r>
    </w:p>
    <w:p w:rsidR="00430DC3" w:rsidRDefault="00430DC3">
      <w:pPr>
        <w:ind w:firstLine="708"/>
        <w:rPr>
          <w:rFonts w:asciiTheme="minorHAnsi" w:hAnsiTheme="minorHAnsi"/>
          <w:lang w:val="uk-UA"/>
        </w:rPr>
      </w:pPr>
    </w:p>
    <w:p w:rsidR="00430DC3" w:rsidRDefault="00430DC3">
      <w:pPr>
        <w:ind w:firstLine="708"/>
        <w:rPr>
          <w:rFonts w:asciiTheme="minorHAnsi" w:hAnsiTheme="minorHAnsi"/>
        </w:rPr>
      </w:pPr>
    </w:p>
    <w:p w:rsidR="00430DC3" w:rsidRDefault="001B5A25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…………………………………………………..</w:t>
      </w:r>
    </w:p>
    <w:p w:rsidR="00430DC3" w:rsidRDefault="001B5A25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Adres/ </w:t>
      </w:r>
      <w:r>
        <w:rPr>
          <w:rFonts w:asciiTheme="minorHAnsi" w:hAnsiTheme="minorHAnsi"/>
          <w:lang w:val="uk-UA"/>
        </w:rPr>
        <w:t>адреса</w:t>
      </w:r>
    </w:p>
    <w:p w:rsidR="00430DC3" w:rsidRDefault="00430DC3">
      <w:pPr>
        <w:ind w:firstLine="708"/>
        <w:rPr>
          <w:rFonts w:asciiTheme="minorHAnsi" w:hAnsiTheme="minorHAnsi"/>
        </w:rPr>
      </w:pPr>
    </w:p>
    <w:p w:rsidR="00430DC3" w:rsidRDefault="001B5A25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</w:t>
      </w:r>
    </w:p>
    <w:p w:rsidR="00430DC3" w:rsidRDefault="00430DC3">
      <w:pPr>
        <w:rPr>
          <w:rFonts w:asciiTheme="minorHAnsi" w:hAnsiTheme="minorHAnsi"/>
        </w:rPr>
      </w:pPr>
    </w:p>
    <w:p w:rsidR="00430DC3" w:rsidRDefault="001B5A25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</w:rPr>
        <w:t xml:space="preserve">Ja niżej podpisany/a oświadczam, że mój dochód netto / dochód netto mojej rodziny w miesiącu poprzedzającym miesiąc złożenia oświadczenia wyniósł ……………………………zł, słownie ……………………………………………….……………….…….………./ </w:t>
      </w:r>
      <w:r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>що</w:t>
      </w:r>
      <w:r>
        <w:rPr>
          <w:rFonts w:asciiTheme="minorHAnsi" w:hAnsiTheme="minorHAnsi"/>
          <w:lang w:val="uk-UA"/>
        </w:rPr>
        <w:t xml:space="preserve"> сукупний дохід моєї родини в минулому місяці склав </w:t>
      </w:r>
      <w:r>
        <w:rPr>
          <w:rFonts w:asciiTheme="minorHAnsi" w:hAnsiTheme="minorHAnsi"/>
          <w:lang w:val="ru-RU"/>
        </w:rPr>
        <w:t xml:space="preserve">…………………………… </w:t>
      </w:r>
      <w:r>
        <w:rPr>
          <w:rFonts w:asciiTheme="minorHAnsi" w:hAnsiTheme="minorHAnsi"/>
          <w:lang w:val="uk-UA"/>
        </w:rPr>
        <w:t>зл.</w:t>
      </w:r>
      <w:r>
        <w:rPr>
          <w:rFonts w:asciiTheme="minorHAnsi" w:hAnsiTheme="minorHAnsi"/>
          <w:lang w:val="ru-RU"/>
        </w:rPr>
        <w:t>, словами ……………………………………………….……………….…….……………. злотих.</w:t>
      </w:r>
    </w:p>
    <w:p w:rsidR="00430DC3" w:rsidRDefault="00430DC3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:rsidR="00430DC3" w:rsidRDefault="001B5A25">
      <w:pPr>
        <w:spacing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Liczba członków rodziny</w:t>
      </w:r>
      <w:r>
        <w:rPr>
          <w:rStyle w:val="Zakotwiczenieprzypisudolnego"/>
          <w:rFonts w:asciiTheme="minorHAnsi" w:hAnsiTheme="minorHAnsi"/>
        </w:rPr>
        <w:footnoteReference w:id="8"/>
      </w:r>
      <w:r>
        <w:rPr>
          <w:rFonts w:asciiTheme="minorHAnsi" w:hAnsiTheme="minorHAnsi"/>
        </w:rPr>
        <w:t xml:space="preserve"> pozostających we wspólnym gospodarstwie domowym wynosi …………. osoby/osób.</w:t>
      </w:r>
    </w:p>
    <w:p w:rsidR="00430DC3" w:rsidRDefault="001B5A25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</w:rPr>
        <w:t>Oświadczam,  że w miesiącu ………………………</w:t>
      </w:r>
      <w:r>
        <w:rPr>
          <w:rFonts w:asciiTheme="minorHAnsi" w:hAnsiTheme="minorHAnsi"/>
        </w:rPr>
        <w:t xml:space="preserve">…….………….. Dochód netto na osobę w rodzinie wyniósł ……………………… zł./ </w:t>
      </w:r>
      <w:r>
        <w:rPr>
          <w:rFonts w:asciiTheme="minorHAnsi" w:hAnsiTheme="minorHAnsi"/>
          <w:lang w:val="uk-UA"/>
        </w:rPr>
        <w:t>Кількість членів родини</w:t>
      </w:r>
      <w:r>
        <w:rPr>
          <w:rStyle w:val="FootnoteCharacters"/>
          <w:rFonts w:asciiTheme="minorHAnsi" w:hAnsiTheme="minorHAnsi"/>
        </w:rPr>
        <w:t>5</w:t>
      </w:r>
      <w:r>
        <w:rPr>
          <w:rFonts w:asciiTheme="minorHAnsi" w:hAnsiTheme="minorHAnsi"/>
          <w:lang w:val="uk-UA"/>
        </w:rPr>
        <w:t>, які ведуть спільне домашнє господарство складає</w:t>
      </w:r>
      <w:r>
        <w:rPr>
          <w:rFonts w:asciiTheme="minorHAnsi" w:hAnsiTheme="minorHAnsi"/>
          <w:lang w:val="ru-RU"/>
        </w:rPr>
        <w:t xml:space="preserve"> …………. осіб.</w:t>
      </w:r>
    </w:p>
    <w:p w:rsidR="00430DC3" w:rsidRDefault="001B5A25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>
        <w:rPr>
          <w:rFonts w:asciiTheme="minorHAnsi" w:hAnsiTheme="minorHAnsi"/>
        </w:rPr>
        <w:t> </w:t>
      </w:r>
      <w:r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>
        <w:rPr>
          <w:rFonts w:asciiTheme="minorHAnsi" w:hAnsiTheme="minorHAnsi"/>
          <w:lang w:val="ru-RU"/>
        </w:rPr>
        <w:t>.</w:t>
      </w:r>
    </w:p>
    <w:p w:rsidR="00430DC3" w:rsidRDefault="001B5A2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Jestem ś</w:t>
      </w:r>
      <w:r>
        <w:rPr>
          <w:rFonts w:asciiTheme="minorHAnsi" w:hAnsiTheme="minorHAnsi"/>
        </w:rPr>
        <w:t xml:space="preserve">wiadomy/a odpowiedzialności karnej za złożenie fałszywego oświadczenia./ </w:t>
      </w:r>
      <w:r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даних.</w:t>
      </w:r>
    </w:p>
    <w:p w:rsidR="00430DC3" w:rsidRDefault="001B5A25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</w:t>
      </w:r>
    </w:p>
    <w:p w:rsidR="00430DC3" w:rsidRDefault="001B5A25">
      <w:pPr>
        <w:ind w:left="6372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Podpis/ </w:t>
      </w:r>
      <w:r>
        <w:rPr>
          <w:rFonts w:asciiTheme="minorHAnsi" w:hAnsiTheme="minorHAnsi"/>
          <w:lang w:val="uk-UA"/>
        </w:rPr>
        <w:t>Підпис</w:t>
      </w:r>
    </w:p>
    <w:p w:rsidR="00430DC3" w:rsidRDefault="00430DC3">
      <w:pPr>
        <w:rPr>
          <w:rFonts w:asciiTheme="minorHAnsi" w:hAnsiTheme="minorHAnsi"/>
        </w:rPr>
      </w:pPr>
    </w:p>
    <w:p w:rsidR="00430DC3" w:rsidRDefault="00430DC3">
      <w:pPr>
        <w:rPr>
          <w:rFonts w:asciiTheme="minorHAnsi" w:hAnsiTheme="minorHAnsi"/>
        </w:rPr>
      </w:pPr>
    </w:p>
    <w:p w:rsidR="00430DC3" w:rsidRDefault="00430DC3">
      <w:pPr>
        <w:rPr>
          <w:rFonts w:asciiTheme="minorHAnsi" w:hAnsiTheme="minorHAnsi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1B5A25">
      <w:pPr>
        <w:spacing w:before="60" w:after="60" w:line="276" w:lineRule="auto"/>
        <w:jc w:val="both"/>
        <w:rPr>
          <w:b/>
        </w:rPr>
      </w:pPr>
      <w:r>
        <w:rPr>
          <w:rFonts w:asciiTheme="minorHAnsi" w:hAnsiTheme="minorHAnsi"/>
          <w:b/>
          <w:sz w:val="21"/>
          <w:szCs w:val="21"/>
        </w:rPr>
        <w:t xml:space="preserve">Objaśnienie:/ </w:t>
      </w:r>
      <w:r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>
        <w:rPr>
          <w:rFonts w:asciiTheme="minorHAnsi" w:hAnsiTheme="minorHAnsi"/>
          <w:b/>
          <w:sz w:val="21"/>
          <w:szCs w:val="21"/>
        </w:rPr>
        <w:t>:</w:t>
      </w:r>
    </w:p>
    <w:p w:rsidR="00430DC3" w:rsidRDefault="001B5A25">
      <w:pPr>
        <w:spacing w:before="60" w:after="60" w:line="276" w:lineRule="auto"/>
        <w:jc w:val="both"/>
        <w:rPr>
          <w:b/>
        </w:rPr>
      </w:pPr>
      <w:r>
        <w:rPr>
          <w:rFonts w:asciiTheme="minorHAnsi" w:hAnsiTheme="minorHAnsi"/>
          <w:b/>
        </w:rPr>
        <w:t xml:space="preserve">Kwoty kryterium dochodowego uprawniającego do pomocy żywnościowej w Podprogramie 2023 wynoszą: </w:t>
      </w:r>
      <w:r>
        <w:rPr>
          <w:b/>
        </w:rPr>
        <w:t>2 056,40 zł dla osoby samotnie gospodarującej oraz 1 590 zł w przypadku osoby w rodzinie. / Розмір доходу, який дає право на харчову допомогу в підпрограмі 2023,</w:t>
      </w:r>
      <w:r>
        <w:rPr>
          <w:b/>
        </w:rPr>
        <w:t xml:space="preserve"> становить: 2 056,40 злотих для самотньої особи та 1 590 злотих для особи в сім’ї.</w:t>
      </w: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1) miesięczne obciążenie podatkiem dochodowym od osób fizycznych i koszty uzyskania przychodu;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2) </w:t>
      </w:r>
      <w:r>
        <w:rPr>
          <w:rFonts w:asciiTheme="minorHAnsi" w:hAnsiTheme="minorHAnsi"/>
          <w:sz w:val="21"/>
          <w:szCs w:val="21"/>
        </w:rPr>
        <w:t>składki na ubezpieczenie zdrowotne określone w przepisach o świadczeniach opieki zdrowotnej finansowanych ze środków publicznych oraz ubezpieczenia społeczne określone w odrębnych przepisach (ZUS, KRUS);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3) kwotę alimentów świadczonych na rzecz innych osób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 oświadczenia, a w przypadku utraty w tym miesi</w:t>
      </w:r>
      <w:r>
        <w:rPr>
          <w:rFonts w:asciiTheme="minorHAnsi" w:hAnsiTheme="minorHAnsi"/>
          <w:b/>
          <w:sz w:val="21"/>
          <w:szCs w:val="21"/>
        </w:rPr>
        <w:t>ącu dochodu – z miesiąca, w którym oświadczenie  zostało złożone.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</w:t>
      </w:r>
      <w:r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</w:t>
      </w:r>
      <w:r>
        <w:rPr>
          <w:rStyle w:val="rynqvb"/>
          <w:lang w:val="uk-UA"/>
        </w:rPr>
        <w:t>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</w:t>
      </w:r>
      <w:r>
        <w:rPr>
          <w:rStyle w:val="rynqvb"/>
          <w:lang w:val="uk-UA"/>
        </w:rPr>
        <w:t>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</w:rPr>
        <w:t xml:space="preserve">Do dochodu </w:t>
      </w:r>
      <w:r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wynagro</w:t>
      </w:r>
      <w:r>
        <w:rPr>
          <w:rFonts w:asciiTheme="minorHAnsi" w:hAnsiTheme="minorHAnsi"/>
          <w:sz w:val="21"/>
          <w:szCs w:val="21"/>
        </w:rPr>
        <w:t xml:space="preserve">dzenie z tytułu umowy o pracę, umowy zlecenia i o dzieło, 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renty, 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1"/>
          <w:szCs w:val="21"/>
        </w:rPr>
        <w:t>- emerytury,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alimenty, 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-odliczane (przez pracodawcę) od wynagrodzeń </w:t>
      </w:r>
      <w:r>
        <w:rPr>
          <w:rFonts w:asciiTheme="minorHAnsi" w:hAnsiTheme="minorHAnsi"/>
        </w:rPr>
        <w:t>obciążenia komornicze z tytułu postępowań administracyjnych, spłata rat pożyczki czy ubezpieczenia,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zasiłki dla bezrobotnych, 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- dochody z gospodarstwa rolnego, 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świadczenia z pomocy społecznej (zas</w:t>
      </w:r>
      <w:r>
        <w:rPr>
          <w:rFonts w:asciiTheme="minorHAnsi" w:hAnsiTheme="minorHAnsi"/>
          <w:sz w:val="21"/>
          <w:szCs w:val="21"/>
        </w:rPr>
        <w:t>iłki stałe i okresowe),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mieszkaniowy.</w:t>
      </w: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Дохід включає, серед іншого: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винагорода за трудовими договорами, договорами доручення та договорами про виконання конкретних робіт,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винагорода за </w:t>
      </w:r>
      <w:r>
        <w:rPr>
          <w:rFonts w:asciiTheme="minorHAnsi" w:hAnsiTheme="minorHAnsi"/>
          <w:sz w:val="21"/>
          <w:szCs w:val="21"/>
        </w:rPr>
        <w:t>нерегулярну роботу,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сімейні допомоги та допомоги по догляду, за винятком одноразової допомоги,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пенсії,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пенсії,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аліменти,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винагороди судових виконавців у зв'язку з адміністративним провадженням, погашенням кредитних платежів або страхування, що ут</w:t>
      </w:r>
      <w:r>
        <w:rPr>
          <w:rFonts w:asciiTheme="minorHAnsi" w:hAnsiTheme="minorHAnsi"/>
          <w:sz w:val="21"/>
          <w:szCs w:val="21"/>
        </w:rPr>
        <w:t>римуються (роботодавцем) із заробітної плати,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допомога по безробіттю,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доходи від несільськогосподарської підприємницької діяльності,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дохід від фермерського господарства,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соціальні допомоги (постійні та періодичні допомоги),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доходи від сімейного </w:t>
      </w:r>
      <w:r>
        <w:rPr>
          <w:rFonts w:asciiTheme="minorHAnsi" w:hAnsiTheme="minorHAnsi"/>
          <w:sz w:val="21"/>
          <w:szCs w:val="21"/>
        </w:rPr>
        <w:t>майна (оренда та орендна плата),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допомога на житло.</w:t>
      </w:r>
    </w:p>
    <w:p w:rsidR="00430DC3" w:rsidRDefault="00430DC3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:rsidR="00430DC3" w:rsidRDefault="001B5A25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</w:rPr>
        <w:t xml:space="preserve">Do dochodu </w:t>
      </w:r>
      <w:r>
        <w:rPr>
          <w:rFonts w:cstheme="minorHAnsi"/>
          <w:b/>
          <w:sz w:val="21"/>
          <w:szCs w:val="21"/>
          <w:u w:val="single"/>
        </w:rPr>
        <w:t>nie wlicza się: </w:t>
      </w:r>
    </w:p>
    <w:p w:rsidR="00430DC3" w:rsidRDefault="001B5A25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-  </w:t>
      </w:r>
      <w:r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:rsidR="00430DC3" w:rsidRDefault="001B5A25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</w:t>
      </w:r>
      <w:r>
        <w:rPr>
          <w:rFonts w:asciiTheme="minorHAnsi" w:hAnsiTheme="minorHAnsi" w:cstheme="minorHAnsi"/>
          <w:sz w:val="21"/>
          <w:szCs w:val="21"/>
        </w:rPr>
        <w:t>1 ustawy z dnia 7 września 2007 r. o Karcie Polaka</w:t>
      </w:r>
      <w:r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- jednorazowego pieniężnego świadczenia socjalnego,  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- zasiłku celowego,  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pomocy materialnej mającej charakter socjalny albo motywacyjny, przyznawanej na podstawie </w:t>
      </w:r>
      <w:hyperlink r:id="rId9" w:anchor="_blank" w:history="1">
        <w:r>
          <w:rPr>
            <w:rFonts w:cstheme="minorHAnsi"/>
            <w:sz w:val="21"/>
            <w:szCs w:val="21"/>
          </w:rPr>
          <w:t>przepisów</w:t>
        </w:r>
      </w:hyperlink>
      <w:r>
        <w:rPr>
          <w:rFonts w:cstheme="minorHAnsi"/>
          <w:sz w:val="21"/>
          <w:szCs w:val="21"/>
        </w:rPr>
        <w:t xml:space="preserve"> o systemie oświaty (stypendium szkolne),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- wartości świadczenia w naturze,  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świadczenia przysługującego osobie bezrobotnej </w:t>
      </w:r>
      <w:r>
        <w:rPr>
          <w:rFonts w:cstheme="minorHAnsi"/>
          <w:sz w:val="21"/>
          <w:szCs w:val="21"/>
        </w:rPr>
        <w:t xml:space="preserve">na podstawie </w:t>
      </w:r>
      <w:hyperlink r:id="rId10" w:anchor="_blank" w:history="1">
        <w:r>
          <w:rPr>
            <w:rFonts w:cstheme="minorHAnsi"/>
            <w:sz w:val="21"/>
            <w:szCs w:val="21"/>
          </w:rPr>
          <w:t>przepisów</w:t>
        </w:r>
      </w:hyperlink>
      <w:r>
        <w:rPr>
          <w:rFonts w:cstheme="minorHAnsi"/>
          <w:sz w:val="21"/>
          <w:szCs w:val="21"/>
        </w:rPr>
        <w:t xml:space="preserve"> o promocji zatrudnienia i instytucjach rynku pracy z tytułu wykonywania prac </w:t>
      </w:r>
      <w:r>
        <w:rPr>
          <w:rFonts w:cstheme="minorHAnsi"/>
          <w:sz w:val="21"/>
          <w:szCs w:val="21"/>
        </w:rPr>
        <w:t xml:space="preserve">społecznie użytecznych, 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</w:t>
      </w:r>
      <w:r>
        <w:rPr>
          <w:rFonts w:eastAsia="Helvetica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</w:t>
      </w:r>
      <w:r>
        <w:rPr>
          <w:rFonts w:eastAsia="Helvetica" w:cstheme="minorHAnsi"/>
          <w:sz w:val="21"/>
          <w:szCs w:val="21"/>
        </w:rPr>
        <w:t> dnia 24 stycznia 1991 r. o kombatantach oraz niektórych osobach będących ofiarami represji i okresu powojennego, w art. 7a ust. 2 ustawy z dnia 2 września 1994 r. o świadczeniu pieniężnym i uprawnieniach przysługujących żołnierzom zastępczej służby wojsko</w:t>
      </w:r>
      <w:r>
        <w:rPr>
          <w:rFonts w:eastAsia="Helvetica" w:cstheme="minorHAnsi"/>
          <w:sz w:val="21"/>
          <w:szCs w:val="21"/>
        </w:rPr>
        <w:t>wej przymusowo zatrudnianym w kopalniach węgla, kamieniołomach, zakładach rud uranu i batalionach budowlanych, w art. 5a ust. 2 ustawy z dnia 31 maja 1996 r. o osobach deportowanych do pracy przymusowej oraz osadzonych w obozach pracy przez III Rzeszę i Zw</w:t>
      </w:r>
      <w:r>
        <w:rPr>
          <w:rFonts w:eastAsia="Helvetica" w:cstheme="minorHAnsi"/>
          <w:sz w:val="21"/>
          <w:szCs w:val="21"/>
        </w:rPr>
        <w:t xml:space="preserve">iązek Socjalistycznych Republik Radzieckich, w art. 10a ust. 2 ustawy z dnia 16 listopada 2006 r. </w:t>
      </w:r>
      <w:r>
        <w:rPr>
          <w:rFonts w:eastAsia="Helvetica" w:cstheme="minorHAnsi"/>
          <w:sz w:val="21"/>
          <w:szCs w:val="21"/>
        </w:rPr>
        <w:lastRenderedPageBreak/>
        <w:t>o świadczeniu pieniężnym i uprawnieniach przysługujących cywilnym niewidomym ofiarom działań wojennych oraz w art. 10 ust. 2 ustawy z dnia 20 marca 2015 r. o </w:t>
      </w:r>
      <w:r>
        <w:rPr>
          <w:rFonts w:eastAsia="Helvetica" w:cstheme="minorHAnsi"/>
          <w:sz w:val="21"/>
          <w:szCs w:val="21"/>
        </w:rPr>
        <w:t>działaczach opozycji antykomunistycznej oraz osobach represjonowanych z powodów politycznych</w:t>
      </w:r>
      <w:r>
        <w:rPr>
          <w:rFonts w:cstheme="minorHAnsi"/>
          <w:sz w:val="21"/>
          <w:szCs w:val="21"/>
          <w:highlight w:val="yellow"/>
        </w:rPr>
        <w:t xml:space="preserve"> </w:t>
      </w:r>
    </w:p>
    <w:p w:rsidR="00430DC3" w:rsidRDefault="001B5A25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- dochodu z powierzchni użytków rolnych poniżej 1 ha przeliczeniowego,</w:t>
      </w:r>
    </w:p>
    <w:p w:rsidR="00430DC3" w:rsidRDefault="001B5A25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</w:t>
      </w:r>
      <w:r>
        <w:rPr>
          <w:rFonts w:eastAsia="Helvetica" w:cstheme="minorHAnsi"/>
          <w:sz w:val="21"/>
          <w:szCs w:val="21"/>
        </w:rPr>
        <w:t>świadczenia pieniężnego przyznawanego na podstawie art. 9 ustawy z dnia 22 listopada 2018</w:t>
      </w:r>
      <w:r>
        <w:rPr>
          <w:rFonts w:eastAsia="Helvetica" w:cstheme="minorHAnsi"/>
          <w:sz w:val="21"/>
          <w:szCs w:val="21"/>
        </w:rPr>
        <w:t xml:space="preserve"> r. o grobach weteranów walk o wolność i niepodległość Polski,</w:t>
      </w:r>
    </w:p>
    <w:p w:rsidR="00430DC3" w:rsidRDefault="001B5A25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:rsidR="00430DC3" w:rsidRDefault="001B5A25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 xml:space="preserve">- pomocy finansowej przyznawanej repatriantom, o której mowa </w:t>
      </w:r>
      <w:r>
        <w:rPr>
          <w:rFonts w:eastAsia="Helvetica" w:cstheme="minorHAnsi"/>
          <w:sz w:val="21"/>
          <w:szCs w:val="21"/>
        </w:rPr>
        <w:t xml:space="preserve">w ustawie z dnia 9 listopada 2000 r. o repatriacji, </w:t>
      </w:r>
    </w:p>
    <w:p w:rsidR="00430DC3" w:rsidRDefault="001B5A25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:rsidR="00430DC3" w:rsidRDefault="001B5A25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>- zwrotu rodzicom kosztów przewoz</w:t>
      </w:r>
      <w:r>
        <w:rPr>
          <w:rFonts w:eastAsia="Helvetica" w:cstheme="minorHAnsi"/>
          <w:sz w:val="21"/>
          <w:szCs w:val="21"/>
        </w:rPr>
        <w:t>u dzieci, młodzieży i uczniów oraz rodziców, o których mowa w art. 39a ust. 1 ustawy z dnia 14 grudnia 2016 r. - Prawo oświatowe,</w:t>
      </w:r>
    </w:p>
    <w:p w:rsidR="00430DC3" w:rsidRDefault="001B5A25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:rsidR="00430DC3" w:rsidRDefault="001B5A25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:rsidR="00430DC3" w:rsidRDefault="001B5A25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>- kwot dodatków: energetycznego, osłonow</w:t>
      </w:r>
      <w:r>
        <w:rPr>
          <w:rFonts w:eastAsia="Helvetica" w:cstheme="minorHAnsi"/>
          <w:sz w:val="21"/>
          <w:szCs w:val="21"/>
        </w:rPr>
        <w:t>ego, węglowego, elektrycznego,</w:t>
      </w:r>
    </w:p>
    <w:p w:rsidR="00430DC3" w:rsidRDefault="001B5A25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 xml:space="preserve">- kwoty dodatku dla gospodarstw domowych z tytułu wykorzystywania niektórych źródeł ciepła, o którym mowa w art. 1 pkt 2 ustawy z dnia 15 września 2022 r. o szczególnych rozwiązaniach w zakresie niektórych źródeł ciepła </w:t>
      </w:r>
      <w:r>
        <w:rPr>
          <w:rFonts w:eastAsia="Helvetica" w:cstheme="minorHAnsi"/>
          <w:sz w:val="21"/>
          <w:szCs w:val="21"/>
        </w:rPr>
        <w:t>w związku z sytuacją na rynku paliw.</w:t>
      </w:r>
    </w:p>
    <w:p w:rsidR="00430DC3" w:rsidRDefault="00430DC3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:rsidR="00430DC3" w:rsidRDefault="001B5A25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>
        <w:rPr>
          <w:rFonts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>
        <w:rPr>
          <w:rFonts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Дохід не включає: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допомога по догляду за дитиною, передбачена Законом Україн</w:t>
      </w:r>
      <w:r>
        <w:rPr>
          <w:rStyle w:val="rynqvb"/>
          <w:lang w:val="uk-UA"/>
        </w:rPr>
        <w:t>и «Про державну допомогу на виховання дітей» від 11 лютого 2016 року.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одноразова грошова соціальна допомога,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цільова допомога,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матеріальна допомога соціа</w:t>
      </w:r>
      <w:r>
        <w:rPr>
          <w:rStyle w:val="rynqvb"/>
          <w:lang w:val="uk-UA"/>
        </w:rPr>
        <w:t>льного або мотиваційного характеру, що надається на підставі положення про систему освіти (шкільна стипендія),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вартість натуральної допомоги,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</w:t>
      </w:r>
      <w:r>
        <w:rPr>
          <w:rStyle w:val="rynqvb"/>
          <w:lang w:val="uk-UA"/>
        </w:rPr>
        <w:t>пільно корисної праці,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</w:t>
      </w:r>
      <w:r>
        <w:rPr>
          <w:rStyle w:val="rynqvb"/>
          <w:lang w:val="uk-UA"/>
        </w:rPr>
        <w:t xml:space="preserve">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</w:t>
      </w:r>
      <w:r>
        <w:rPr>
          <w:rStyle w:val="rynqvb"/>
          <w:lang w:val="uk-UA"/>
        </w:rPr>
        <w:lastRenderedPageBreak/>
        <w:t>військовослужбовцям запасної служби, які проходили обов’язкову службу на вугільних шахтах, кар</w:t>
      </w:r>
      <w:r>
        <w:rPr>
          <w:rStyle w:val="rynqvb"/>
          <w:lang w:val="uk-UA"/>
        </w:rPr>
        <w:t>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</w:t>
      </w:r>
      <w:r>
        <w:rPr>
          <w:rStyle w:val="rynqvb"/>
          <w:lang w:val="uk-UA"/>
        </w:rPr>
        <w:t>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</w:t>
      </w:r>
      <w:r>
        <w:rPr>
          <w:rStyle w:val="rynqvb"/>
          <w:lang w:val="uk-UA"/>
        </w:rPr>
        <w:t>.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спеціальна відзнака Прем'єр-міністра</w:t>
      </w:r>
      <w:r>
        <w:rPr>
          <w:rStyle w:val="rynqvb"/>
          <w:lang w:val="uk-UA"/>
        </w:rPr>
        <w:t>, яка присуджується згідно зі ст. 31a Закону від 8 серпня 1996 року про Раду Міністрів,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фінансові ресурси, надані в рамках заходів, що проводяться держ</w:t>
      </w:r>
      <w:r>
        <w:rPr>
          <w:rStyle w:val="rynqvb"/>
          <w:lang w:val="uk-UA"/>
        </w:rPr>
        <w:t>авними органами влади, спрямованих на поліпшення якості повітря або захист природного середовища,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 xml:space="preserve">- </w:t>
      </w:r>
      <w:r>
        <w:rPr>
          <w:rStyle w:val="rynqvb"/>
          <w:lang w:val="uk-UA"/>
        </w:rPr>
        <w:t>сімейний доглядовий капітал, передбачений Законом від 17 листопада 2021 року про сімейний доглядовий капітал,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</w:t>
      </w:r>
      <w:r>
        <w:rPr>
          <w:rStyle w:val="rynqvb"/>
          <w:lang w:val="uk-UA"/>
        </w:rPr>
        <w:t>озділ 1 Закону від 4 лютого 2011 року про опіку над дітьми до 3 років,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>- обсяги надбавок: енергія, екранування, вугілля, електроенергія,</w:t>
      </w:r>
    </w:p>
    <w:p w:rsidR="00430DC3" w:rsidRDefault="001B5A25">
      <w:pPr>
        <w:spacing w:before="60" w:after="60" w:line="276" w:lineRule="auto"/>
        <w:jc w:val="both"/>
        <w:rPr>
          <w:rStyle w:val="rynqvb"/>
          <w:lang w:val="uk-UA"/>
        </w:rPr>
      </w:pPr>
      <w:r>
        <w:rPr>
          <w:rStyle w:val="rynqvb"/>
          <w:lang w:val="uk-UA"/>
        </w:rPr>
        <w:t xml:space="preserve">- розмір надбавки домогосподарствам за користування окремими джерелами тепла, зазначеними у ст. 1 п. 2 Закону від 15 </w:t>
      </w:r>
      <w:r>
        <w:rPr>
          <w:rStyle w:val="rynqvb"/>
          <w:lang w:val="uk-UA"/>
        </w:rPr>
        <w:t>вересня 2022 року про особливі рішення щодо окремих джерел тепла у зв’язку з ситуацією на ринку палива.</w:t>
      </w:r>
    </w:p>
    <w:p w:rsidR="00430DC3" w:rsidRDefault="00430DC3">
      <w:pPr>
        <w:spacing w:before="60" w:after="60" w:line="276" w:lineRule="auto"/>
        <w:jc w:val="both"/>
        <w:rPr>
          <w:rStyle w:val="rynqvb"/>
          <w:lang w:val="uk-UA"/>
        </w:rPr>
      </w:pPr>
    </w:p>
    <w:p w:rsidR="00430DC3" w:rsidRDefault="001B5A25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>
        <w:rPr>
          <w:rStyle w:val="rynqvb"/>
          <w:lang w:val="uk-UA"/>
        </w:rPr>
        <w:t>У випадку ведення фермерського господарства передбачається, що місячний дохід 345,00 злотих отримується з 1 га.</w:t>
      </w:r>
    </w:p>
    <w:p w:rsidR="00430DC3" w:rsidRDefault="00430DC3">
      <w:pPr>
        <w:spacing w:before="60" w:after="60" w:line="276" w:lineRule="auto"/>
        <w:ind w:left="283" w:right="283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sectPr w:rsidR="00430DC3">
      <w:headerReference w:type="default" r:id="rId11"/>
      <w:pgSz w:w="11906" w:h="16838"/>
      <w:pgMar w:top="1440" w:right="1080" w:bottom="1440" w:left="1080" w:header="14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25" w:rsidRDefault="001B5A25">
      <w:pPr>
        <w:spacing w:after="0" w:line="240" w:lineRule="auto"/>
      </w:pPr>
      <w:r>
        <w:separator/>
      </w:r>
    </w:p>
  </w:endnote>
  <w:endnote w:type="continuationSeparator" w:id="0">
    <w:p w:rsidR="001B5A25" w:rsidRDefault="001B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25" w:rsidRDefault="001B5A25">
      <w:pPr>
        <w:rPr>
          <w:sz w:val="12"/>
        </w:rPr>
      </w:pPr>
      <w:r>
        <w:separator/>
      </w:r>
    </w:p>
  </w:footnote>
  <w:footnote w:type="continuationSeparator" w:id="0">
    <w:p w:rsidR="001B5A25" w:rsidRDefault="001B5A25">
      <w:pPr>
        <w:rPr>
          <w:sz w:val="12"/>
        </w:rPr>
      </w:pPr>
      <w:r>
        <w:continuationSeparator/>
      </w:r>
    </w:p>
  </w:footnote>
  <w:footnote w:id="1">
    <w:p w:rsidR="00430DC3" w:rsidRDefault="001B5A25">
      <w:pPr>
        <w:pStyle w:val="Tekstprzypisudolnego"/>
        <w:rPr>
          <w:lang w:val="ru-RU"/>
        </w:rPr>
      </w:pPr>
      <w:r>
        <w:rPr>
          <w:rStyle w:val="Znakiprzypiswdolnych"/>
        </w:rPr>
        <w:footnoteRef/>
      </w:r>
      <w:r>
        <w:t xml:space="preserve"> Kwota kryterium dochodowego wynosi 2 056,40 zł dla osoby samotnie gospodarującej oraz 1 590 zł w przypadku osoby w rodzinie/ </w:t>
      </w:r>
      <w:r>
        <w:rPr>
          <w:lang w:val="ru-RU"/>
        </w:rPr>
        <w:t>Квоти критеріїв доходу</w:t>
      </w:r>
      <w:r>
        <w:t xml:space="preserve"> 2 056,40</w:t>
      </w:r>
      <w:r>
        <w:rPr>
          <w:lang w:val="ru-RU"/>
        </w:rPr>
        <w:t xml:space="preserve"> зл. Для самотньої осо</w:t>
      </w:r>
      <w:r>
        <w:rPr>
          <w:lang w:val="ru-RU"/>
        </w:rPr>
        <w:t>би та 1 590 зл. особи з родиною</w:t>
      </w:r>
    </w:p>
  </w:footnote>
  <w:footnote w:id="2">
    <w:p w:rsidR="00430DC3" w:rsidRDefault="001B5A25">
      <w:pPr>
        <w:pStyle w:val="Tekstprzypisudolnego"/>
        <w:rPr>
          <w:lang w:val="ru-RU"/>
        </w:rPr>
      </w:pPr>
      <w:r>
        <w:rPr>
          <w:rStyle w:val="Znakiprzypiswdolnych"/>
        </w:rPr>
        <w:footnoteRef/>
      </w:r>
      <w:r>
        <w:rPr>
          <w:lang w:val="ru-RU"/>
        </w:rPr>
        <w:t xml:space="preserve"> </w:t>
      </w:r>
      <w:r>
        <w:t>Zaznaczy</w:t>
      </w:r>
      <w:r>
        <w:rPr>
          <w:lang w:val="ru-RU"/>
        </w:rPr>
        <w:t xml:space="preserve">ć </w:t>
      </w:r>
      <w:r>
        <w:t>najistotniejsze</w:t>
      </w:r>
      <w:r>
        <w:rPr>
          <w:lang w:val="ru-RU"/>
        </w:rPr>
        <w:t xml:space="preserve"> </w:t>
      </w:r>
      <w:r>
        <w:t>powody</w:t>
      </w:r>
      <w:r>
        <w:rPr>
          <w:lang w:val="ru-RU"/>
        </w:rPr>
        <w:t>/ Зазначити найвагоміші при</w:t>
      </w:r>
      <w:r>
        <w:rPr>
          <w:lang w:val="uk-UA"/>
        </w:rPr>
        <w:t>чин</w:t>
      </w:r>
      <w:r>
        <w:rPr>
          <w:lang w:val="ru-RU"/>
        </w:rPr>
        <w:t>и</w:t>
      </w:r>
    </w:p>
  </w:footnote>
  <w:footnote w:id="3">
    <w:p w:rsidR="00430DC3" w:rsidRDefault="001B5A25">
      <w:pPr>
        <w:pStyle w:val="Tekstprzypisudolnego"/>
        <w:rPr>
          <w:lang w:val="ru-RU"/>
        </w:rPr>
      </w:pPr>
      <w:r>
        <w:rPr>
          <w:rStyle w:val="Znakiprzypiswdolnych"/>
        </w:rPr>
        <w:footnoteRef/>
      </w:r>
      <w:r>
        <w:rPr>
          <w:lang w:val="ru-RU"/>
        </w:rPr>
        <w:t xml:space="preserve"> </w:t>
      </w:r>
      <w:r>
        <w:t>Wpisa</w:t>
      </w:r>
      <w:r>
        <w:rPr>
          <w:lang w:val="ru-RU"/>
        </w:rPr>
        <w:t xml:space="preserve">ć </w:t>
      </w:r>
      <w:r>
        <w:t>liczb</w:t>
      </w:r>
      <w:r>
        <w:rPr>
          <w:lang w:val="ru-RU"/>
        </w:rPr>
        <w:t xml:space="preserve">ę </w:t>
      </w:r>
      <w:r>
        <w:t>wszystkich</w:t>
      </w:r>
      <w:r>
        <w:rPr>
          <w:lang w:val="ru-RU"/>
        </w:rPr>
        <w:t xml:space="preserve"> </w:t>
      </w:r>
      <w:r>
        <w:t>os</w:t>
      </w:r>
      <w:r>
        <w:rPr>
          <w:lang w:val="ru-RU"/>
        </w:rPr>
        <w:t>ó</w:t>
      </w:r>
      <w:r>
        <w:t>b</w:t>
      </w:r>
      <w:r>
        <w:rPr>
          <w:lang w:val="ru-RU"/>
        </w:rPr>
        <w:t xml:space="preserve"> </w:t>
      </w:r>
      <w:r>
        <w:t>w</w:t>
      </w:r>
      <w:r>
        <w:rPr>
          <w:lang w:val="ru-RU"/>
        </w:rPr>
        <w:t xml:space="preserve"> </w:t>
      </w:r>
      <w:r>
        <w:t>rodzinie</w:t>
      </w:r>
      <w:r>
        <w:rPr>
          <w:lang w:val="ru-RU"/>
        </w:rPr>
        <w:t xml:space="preserve">, </w:t>
      </w:r>
      <w:r>
        <w:t>w</w:t>
      </w:r>
      <w:r>
        <w:rPr>
          <w:lang w:val="ru-RU"/>
        </w:rPr>
        <w:t xml:space="preserve"> </w:t>
      </w:r>
      <w:r>
        <w:t>tym</w:t>
      </w:r>
      <w:r>
        <w:rPr>
          <w:lang w:val="ru-RU"/>
        </w:rPr>
        <w:t xml:space="preserve"> </w:t>
      </w:r>
      <w:r>
        <w:t>osob</w:t>
      </w:r>
      <w:r>
        <w:rPr>
          <w:lang w:val="ru-RU"/>
        </w:rPr>
        <w:t xml:space="preserve">ę </w:t>
      </w:r>
      <w:r>
        <w:t>sk</w:t>
      </w:r>
      <w:r>
        <w:rPr>
          <w:lang w:val="ru-RU"/>
        </w:rPr>
        <w:t>ł</w:t>
      </w:r>
      <w:r>
        <w:t>adaj</w:t>
      </w:r>
      <w:r>
        <w:rPr>
          <w:lang w:val="ru-RU"/>
        </w:rPr>
        <w:t>ą</w:t>
      </w:r>
      <w:r>
        <w:t>c</w:t>
      </w:r>
      <w:r>
        <w:rPr>
          <w:lang w:val="ru-RU"/>
        </w:rPr>
        <w:t xml:space="preserve">ą </w:t>
      </w:r>
      <w:r>
        <w:t>o</w:t>
      </w:r>
      <w:r>
        <w:rPr>
          <w:lang w:val="ru-RU"/>
        </w:rPr>
        <w:t>ś</w:t>
      </w:r>
      <w:r>
        <w:t>wiadczenie</w:t>
      </w:r>
      <w:r>
        <w:rPr>
          <w:lang w:val="ru-RU"/>
        </w:rPr>
        <w:t>/ Вказати кількість всіх осіб в родині, в тому числі заявника</w:t>
      </w:r>
    </w:p>
  </w:footnote>
  <w:footnote w:id="4">
    <w:p w:rsidR="00430DC3" w:rsidRDefault="001B5A25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t xml:space="preserve">Uwzględniać wszystkie grupy wiekowe/ </w:t>
      </w:r>
      <w:r>
        <w:rPr>
          <w:lang w:val="uk-UA"/>
        </w:rPr>
        <w:t>Взяти до уваги всі вікові групи</w:t>
      </w:r>
    </w:p>
  </w:footnote>
  <w:footnote w:id="5">
    <w:p w:rsidR="00430DC3" w:rsidRDefault="001B5A25">
      <w:pPr>
        <w:pStyle w:val="Tekstprzypisudolnego"/>
      </w:pPr>
      <w:r>
        <w:rPr>
          <w:rStyle w:val="Znakiprzypiswdolnych"/>
        </w:rPr>
        <w:footnoteRef/>
      </w:r>
      <w:r>
        <w:t xml:space="preserve"> „Obywatel państwa trzeciego” oznacza osobę niebędącą obywatelem Unii Europejskiej, w tym bezpaństwowców i osoby o nieokreślonym obywatelstwie. / "Громадянин третьої країни" означає особ</w:t>
      </w:r>
      <w:r>
        <w:t>у, яка не є громадянином Європейського Союзу, включаючи осіб без громадянства та осіб невизначеного громадянства.</w:t>
      </w:r>
    </w:p>
  </w:footnote>
  <w:footnote w:id="6">
    <w:p w:rsidR="00430DC3" w:rsidRDefault="001B5A25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</w:rPr>
        <w:t xml:space="preserve"> </w:t>
      </w:r>
      <w:bookmarkStart w:id="3" w:name="_Hlk11338161"/>
      <w:r>
        <w:rPr>
          <w:sz w:val="18"/>
          <w:szCs w:val="18"/>
        </w:rPr>
        <w:t>Wypełnić danymi właściwej OPR/OPL.</w:t>
      </w:r>
      <w:bookmarkEnd w:id="3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OPR</w:t>
      </w:r>
      <w:r>
        <w:rPr>
          <w:sz w:val="18"/>
          <w:szCs w:val="18"/>
          <w:lang w:val="ru-RU"/>
        </w:rPr>
        <w:t>/</w:t>
      </w:r>
      <w:r>
        <w:rPr>
          <w:sz w:val="18"/>
          <w:szCs w:val="18"/>
        </w:rPr>
        <w:t>OPL</w:t>
      </w:r>
      <w:r>
        <w:rPr>
          <w:sz w:val="18"/>
          <w:szCs w:val="18"/>
          <w:lang w:val="ru-RU"/>
        </w:rPr>
        <w:t>.</w:t>
      </w:r>
    </w:p>
  </w:footnote>
  <w:footnote w:id="7">
    <w:p w:rsidR="00430DC3" w:rsidRDefault="001B5A25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Wypełnić danymi właściwej OPR/OPL./ </w:t>
      </w:r>
      <w:r>
        <w:rPr>
          <w:sz w:val="18"/>
          <w:szCs w:val="18"/>
          <w:lang w:val="uk-UA"/>
        </w:rPr>
        <w:t>Заповнює відповідний орган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OPR</w:t>
      </w:r>
      <w:r>
        <w:rPr>
          <w:sz w:val="18"/>
          <w:szCs w:val="18"/>
          <w:lang w:val="ru-RU"/>
        </w:rPr>
        <w:t>/</w:t>
      </w:r>
      <w:r>
        <w:rPr>
          <w:sz w:val="18"/>
          <w:szCs w:val="18"/>
        </w:rPr>
        <w:t>OPL</w:t>
      </w:r>
      <w:r>
        <w:rPr>
          <w:sz w:val="18"/>
          <w:szCs w:val="18"/>
          <w:lang w:val="ru-RU"/>
        </w:rPr>
        <w:t>.</w:t>
      </w:r>
    </w:p>
  </w:footnote>
  <w:footnote w:id="8">
    <w:p w:rsidR="00430DC3" w:rsidRDefault="001B5A25">
      <w:pPr>
        <w:pStyle w:val="Tekstprzypisudolnego"/>
        <w:tabs>
          <w:tab w:val="left" w:pos="1418"/>
        </w:tabs>
      </w:pPr>
      <w:r>
        <w:rPr>
          <w:rStyle w:val="Znakiprzypiswdolnych"/>
        </w:rPr>
        <w:footnoteRef/>
      </w:r>
      <w:r>
        <w:t xml:space="preserve"> Przez członków rodziny rozumie się osoby spokrewnione lub niespokrewnione pozostające w faktycznym związku, wspólnie zamieszkujące i gospodarujące./ </w:t>
      </w:r>
      <w:r>
        <w:rPr>
          <w:lang w:val="uk-UA"/>
        </w:rPr>
        <w:t>«Члени родини» - це близькі родичі або інші неспоріднені особи, які залишаються у фактичному зв’язк</w:t>
      </w:r>
      <w:r>
        <w:rPr>
          <w:lang w:val="uk-UA"/>
        </w:rPr>
        <w:t>у , спільно проживають та ведуть</w:t>
      </w:r>
      <w:r>
        <w:rPr>
          <w:lang w:val="ru-RU"/>
        </w:rPr>
        <w:t xml:space="preserve"> </w:t>
      </w:r>
      <w:r>
        <w:rPr>
          <w:lang w:val="uk-UA"/>
        </w:rPr>
        <w:t>спільне домашнє господарство.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C3" w:rsidRDefault="001B5A25">
    <w:pPr>
      <w:pStyle w:val="Nagwek"/>
      <w:ind w:right="37"/>
      <w:jc w:val="center"/>
    </w:pPr>
    <w:r>
      <w:rPr>
        <w:noProof/>
        <w:lang w:eastAsia="pl-PL"/>
      </w:rPr>
      <w:drawing>
        <wp:inline distT="0" distB="0" distL="0" distR="0">
          <wp:extent cx="4543425" cy="920115"/>
          <wp:effectExtent l="0" t="0" r="0" b="0"/>
          <wp:docPr id="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9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13EE"/>
    <w:multiLevelType w:val="multilevel"/>
    <w:tmpl w:val="73DE68F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">
    <w:nsid w:val="1E636CEF"/>
    <w:multiLevelType w:val="multilevel"/>
    <w:tmpl w:val="D80E39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D15CF0"/>
    <w:multiLevelType w:val="multilevel"/>
    <w:tmpl w:val="388A98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42547"/>
    <w:multiLevelType w:val="multilevel"/>
    <w:tmpl w:val="BDDC30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C3"/>
    <w:rsid w:val="001B5A25"/>
    <w:rsid w:val="00430DC3"/>
    <w:rsid w:val="00DB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23E77"/>
    <w:rPr>
      <w:rFonts w:ascii="Calibri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523E77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289D"/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4289D"/>
    <w:rPr>
      <w:rFonts w:ascii="Calibri" w:hAnsi="Calibri" w:cs="Calibri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4289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E3B5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E3B50"/>
    <w:rPr>
      <w:rFonts w:ascii="Calibri" w:hAnsi="Calibri" w:cs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E3B50"/>
    <w:rPr>
      <w:rFonts w:ascii="Calibri" w:hAnsi="Calibri" w:cs="Calibri"/>
      <w:b/>
      <w:bCs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character" w:customStyle="1" w:styleId="rynqvb">
    <w:name w:val="rynqvb"/>
    <w:basedOn w:val="Domylnaczcionkaakapitu"/>
    <w:qFormat/>
    <w:rsid w:val="007D65EA"/>
  </w:style>
  <w:style w:type="character" w:customStyle="1" w:styleId="hwtze">
    <w:name w:val="hwtze"/>
    <w:basedOn w:val="Domylnaczcionkaakapitu"/>
    <w:qFormat/>
    <w:rsid w:val="007D65EA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E3B5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E3B50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4220BD"/>
    <w:pPr>
      <w:spacing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paragraph" w:styleId="Poprawka">
    <w:name w:val="Revision"/>
    <w:uiPriority w:val="99"/>
    <w:semiHidden/>
    <w:qFormat/>
    <w:rsid w:val="00E86B7F"/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155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23E77"/>
    <w:rPr>
      <w:rFonts w:ascii="Calibri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523E77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289D"/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4289D"/>
    <w:rPr>
      <w:rFonts w:ascii="Calibri" w:hAnsi="Calibri" w:cs="Calibri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4289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E3B5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E3B50"/>
    <w:rPr>
      <w:rFonts w:ascii="Calibri" w:hAnsi="Calibri" w:cs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E3B50"/>
    <w:rPr>
      <w:rFonts w:ascii="Calibri" w:hAnsi="Calibri" w:cs="Calibri"/>
      <w:b/>
      <w:bCs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character" w:customStyle="1" w:styleId="rynqvb">
    <w:name w:val="rynqvb"/>
    <w:basedOn w:val="Domylnaczcionkaakapitu"/>
    <w:qFormat/>
    <w:rsid w:val="007D65EA"/>
  </w:style>
  <w:style w:type="character" w:customStyle="1" w:styleId="hwtze">
    <w:name w:val="hwtze"/>
    <w:basedOn w:val="Domylnaczcionkaakapitu"/>
    <w:qFormat/>
    <w:rsid w:val="007D65EA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E3B5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E3B50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4220BD"/>
    <w:pPr>
      <w:spacing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paragraph" w:styleId="Poprawka">
    <w:name w:val="Revision"/>
    <w:uiPriority w:val="99"/>
    <w:semiHidden/>
    <w:qFormat/>
    <w:rsid w:val="00E86B7F"/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155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exint/lex/index.rp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B0DC8-0473-4F76-9C3F-CF9D13AF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3388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Marek Zyśk</cp:lastModifiedBy>
  <cp:revision>2</cp:revision>
  <cp:lastPrinted>2024-06-13T09:18:00Z</cp:lastPrinted>
  <dcterms:created xsi:type="dcterms:W3CDTF">2024-06-13T07:27:00Z</dcterms:created>
  <dcterms:modified xsi:type="dcterms:W3CDTF">2024-06-13T07:27:00Z</dcterms:modified>
  <dc:language>pl-PL</dc:language>
</cp:coreProperties>
</file>